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D36C4" w14:textId="5BCC2B7A" w:rsidR="00795101" w:rsidRPr="00F05EDD" w:rsidRDefault="000D206E" w:rsidP="00F05EDD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42ACBF36" wp14:editId="783056ED">
            <wp:extent cx="900937" cy="109840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21240" cy="12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AC476" w14:textId="77777777" w:rsidR="00C47896" w:rsidRDefault="00C47896" w:rsidP="00C47896">
      <w:pPr>
        <w:pStyle w:val="Header"/>
        <w:jc w:val="center"/>
        <w:rPr>
          <w:rFonts w:ascii="Monotype Corsiva" w:hAnsi="Monotype Corsiva"/>
          <w:b/>
        </w:rPr>
      </w:pPr>
      <w:r w:rsidRPr="00B309EA">
        <w:rPr>
          <w:rFonts w:ascii="Monotype Corsiva" w:hAnsi="Monotype Corsiva"/>
          <w:b/>
        </w:rPr>
        <w:t>Royal Burgh of Falkland &amp; Newton of Falkland Community Council</w:t>
      </w:r>
    </w:p>
    <w:p w14:paraId="01BFB2BF" w14:textId="77777777" w:rsidR="00AE540E" w:rsidRPr="00F05EDD" w:rsidRDefault="00AE540E" w:rsidP="00685F16">
      <w:pPr>
        <w:jc w:val="center"/>
        <w:rPr>
          <w:b/>
          <w:sz w:val="10"/>
        </w:rPr>
      </w:pPr>
    </w:p>
    <w:p w14:paraId="5319393C" w14:textId="3982994D" w:rsidR="00945BF0" w:rsidRPr="00BB3CB7" w:rsidRDefault="00945BF0" w:rsidP="00945BF0">
      <w:pPr>
        <w:jc w:val="center"/>
        <w:rPr>
          <w:b/>
        </w:rPr>
      </w:pPr>
      <w:r w:rsidRPr="00BB3CB7">
        <w:rPr>
          <w:b/>
        </w:rPr>
        <w:t xml:space="preserve">Minutes of Meeting </w:t>
      </w:r>
      <w:r>
        <w:rPr>
          <w:b/>
        </w:rPr>
        <w:t>1</w:t>
      </w:r>
      <w:r w:rsidR="00BF66E1">
        <w:rPr>
          <w:b/>
        </w:rPr>
        <w:t>1</w:t>
      </w:r>
      <w:r w:rsidR="00BF66E1" w:rsidRPr="00BF66E1">
        <w:rPr>
          <w:b/>
          <w:vertAlign w:val="superscript"/>
        </w:rPr>
        <w:t>th</w:t>
      </w:r>
      <w:r w:rsidR="00BF66E1">
        <w:rPr>
          <w:b/>
        </w:rPr>
        <w:t xml:space="preserve"> September </w:t>
      </w:r>
      <w:r w:rsidRPr="00BB3CB7">
        <w:rPr>
          <w:b/>
        </w:rPr>
        <w:t xml:space="preserve">2018 </w:t>
      </w:r>
    </w:p>
    <w:p w14:paraId="09B59F72" w14:textId="788DF55B" w:rsidR="00945BF0" w:rsidRPr="00BB3CB7" w:rsidRDefault="00945BF0" w:rsidP="00945BF0">
      <w:pPr>
        <w:jc w:val="center"/>
        <w:rPr>
          <w:b/>
        </w:rPr>
      </w:pPr>
      <w:r w:rsidRPr="00BB3CB7">
        <w:rPr>
          <w:b/>
        </w:rPr>
        <w:t xml:space="preserve">held at 7pm, </w:t>
      </w:r>
      <w:r w:rsidR="003E76BA">
        <w:rPr>
          <w:b/>
        </w:rPr>
        <w:t xml:space="preserve">Falkland Community </w:t>
      </w:r>
      <w:r w:rsidRPr="00BB3CB7">
        <w:rPr>
          <w:b/>
        </w:rPr>
        <w:t>Hall</w:t>
      </w:r>
    </w:p>
    <w:p w14:paraId="78E2BF2B" w14:textId="77777777" w:rsidR="00B105DE" w:rsidRPr="00DC2FF8" w:rsidRDefault="00B105DE" w:rsidP="00685F16">
      <w:pPr>
        <w:jc w:val="center"/>
        <w:rPr>
          <w:sz w:val="16"/>
        </w:rPr>
      </w:pPr>
    </w:p>
    <w:p w14:paraId="2DCCC5B0" w14:textId="77777777" w:rsidR="00B2016A" w:rsidRDefault="00B105DE" w:rsidP="00B105DE">
      <w:r w:rsidRPr="009F1EC4">
        <w:rPr>
          <w:b/>
        </w:rPr>
        <w:t>Present:</w:t>
      </w:r>
      <w:r>
        <w:t xml:space="preserve"> </w:t>
      </w:r>
    </w:p>
    <w:p w14:paraId="69A7BF7F" w14:textId="03AF7884" w:rsidR="00B2016A" w:rsidRPr="00B2016A" w:rsidRDefault="00E83E2E" w:rsidP="00B105DE">
      <w:pPr>
        <w:rPr>
          <w:sz w:val="16"/>
        </w:rPr>
      </w:pPr>
      <w:r>
        <w:t>Rod Crawford</w:t>
      </w:r>
      <w:r w:rsidR="00F407A0">
        <w:t xml:space="preserve"> (in Chair)</w:t>
      </w:r>
      <w:r w:rsidR="007F60BD">
        <w:t xml:space="preserve">, </w:t>
      </w:r>
      <w:r w:rsidR="00F15DFD">
        <w:t>Margo Brunton,</w:t>
      </w:r>
      <w:r w:rsidR="00DD2966">
        <w:t xml:space="preserve"> </w:t>
      </w:r>
      <w:r w:rsidR="00B32456">
        <w:t>Doug Young,</w:t>
      </w:r>
      <w:r w:rsidR="00CF39F2">
        <w:t xml:space="preserve"> </w:t>
      </w:r>
      <w:r w:rsidR="00F15DFD">
        <w:t>John Smith, Ken Laurie</w:t>
      </w:r>
      <w:r>
        <w:t>.</w:t>
      </w:r>
      <w:r w:rsidR="000B68FF">
        <w:t xml:space="preserve"> </w:t>
      </w:r>
    </w:p>
    <w:p w14:paraId="636A5CA7" w14:textId="77777777" w:rsidR="00B2016A" w:rsidRDefault="00B2016A" w:rsidP="00B105DE">
      <w:pPr>
        <w:rPr>
          <w:b/>
        </w:rPr>
      </w:pPr>
      <w:r w:rsidRPr="00B2016A">
        <w:rPr>
          <w:b/>
        </w:rPr>
        <w:t>Apologies:</w:t>
      </w:r>
    </w:p>
    <w:p w14:paraId="027153A1" w14:textId="335874D4" w:rsidR="00B2016A" w:rsidRDefault="00E722CA" w:rsidP="00B105DE">
      <w:r>
        <w:t>Gavin Lawson</w:t>
      </w:r>
      <w:r w:rsidR="00F40FF7">
        <w:t xml:space="preserve">, </w:t>
      </w:r>
      <w:r w:rsidR="00F15DFD">
        <w:t>Marion Robb</w:t>
      </w:r>
      <w:r w:rsidR="00AB0C46">
        <w:t xml:space="preserve">, </w:t>
      </w:r>
      <w:r w:rsidR="00BC0703">
        <w:t>Stuart Pearson</w:t>
      </w:r>
      <w:r w:rsidR="00BF66E1">
        <w:t xml:space="preserve">, </w:t>
      </w:r>
      <w:r w:rsidR="00F407A0">
        <w:t>Peter Burman</w:t>
      </w:r>
      <w:r w:rsidR="00AB7681">
        <w:t xml:space="preserve">, </w:t>
      </w:r>
      <w:r w:rsidR="00AB7681">
        <w:t>Claire McLeod</w:t>
      </w:r>
      <w:r w:rsidR="000B68FF">
        <w:t>.</w:t>
      </w:r>
    </w:p>
    <w:p w14:paraId="50A1FC9D" w14:textId="77777777" w:rsidR="005E6E2E" w:rsidRPr="005E6E2E" w:rsidRDefault="005E6E2E" w:rsidP="00B105DE">
      <w:pPr>
        <w:rPr>
          <w:sz w:val="16"/>
        </w:rPr>
      </w:pPr>
    </w:p>
    <w:p w14:paraId="7164E48F" w14:textId="77777777" w:rsidR="005E6E2E" w:rsidRDefault="005E6E2E" w:rsidP="00B105DE">
      <w:pPr>
        <w:rPr>
          <w:b/>
        </w:rPr>
      </w:pPr>
      <w:r w:rsidRPr="005E6E2E">
        <w:rPr>
          <w:b/>
        </w:rPr>
        <w:t>In Attendance:</w:t>
      </w:r>
    </w:p>
    <w:p w14:paraId="46A12468" w14:textId="50AF8A40" w:rsidR="001334FC" w:rsidRDefault="001E2903" w:rsidP="00B105DE">
      <w:r w:rsidRPr="00DB13F6">
        <w:rPr>
          <w:b/>
          <w:i/>
        </w:rPr>
        <w:t>Councillors</w:t>
      </w:r>
      <w:r w:rsidR="00DB13F6" w:rsidRPr="00DB13F6">
        <w:rPr>
          <w:b/>
          <w:i/>
        </w:rPr>
        <w:t>:</w:t>
      </w:r>
      <w:r w:rsidR="00DB13F6">
        <w:t xml:space="preserve"> Donald Lothian</w:t>
      </w:r>
      <w:r w:rsidR="00AD7B02">
        <w:t xml:space="preserve">, </w:t>
      </w:r>
      <w:r w:rsidR="00744BAE">
        <w:t xml:space="preserve">Andy Heer, </w:t>
      </w:r>
      <w:r w:rsidR="00AD7B02">
        <w:t>David McDairmid</w:t>
      </w:r>
      <w:r w:rsidR="00DB13F6">
        <w:t xml:space="preserve"> </w:t>
      </w:r>
      <w:r w:rsidR="000A0C1A" w:rsidRPr="00CC1E32">
        <w:rPr>
          <w:b/>
          <w:i/>
        </w:rPr>
        <w:t>Residents</w:t>
      </w:r>
      <w:r w:rsidR="00DB13F6">
        <w:rPr>
          <w:b/>
          <w:i/>
        </w:rPr>
        <w:t>:</w:t>
      </w:r>
      <w:r w:rsidR="00744BAE">
        <w:t xml:space="preserve"> 2 </w:t>
      </w:r>
      <w:r w:rsidR="00C015FA">
        <w:t xml:space="preserve">individuals </w:t>
      </w:r>
      <w:r w:rsidR="00C015FA" w:rsidRPr="00C015FA">
        <w:rPr>
          <w:b/>
          <w:i/>
        </w:rPr>
        <w:t>Police Officers:</w:t>
      </w:r>
      <w:r w:rsidR="00C015FA">
        <w:t xml:space="preserve"> </w:t>
      </w:r>
      <w:r w:rsidR="00FD353D">
        <w:t>Emma Fisher,</w:t>
      </w:r>
      <w:r w:rsidR="00E83137">
        <w:t xml:space="preserve"> Phil Parker.</w:t>
      </w:r>
    </w:p>
    <w:p w14:paraId="2EFE7755" w14:textId="77777777" w:rsidR="00DA748D" w:rsidRDefault="00DA748D" w:rsidP="00B105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110"/>
      </w:tblGrid>
      <w:tr w:rsidR="00783158" w14:paraId="4D3B49A5" w14:textId="77777777" w:rsidTr="00035E2E">
        <w:tc>
          <w:tcPr>
            <w:tcW w:w="1838" w:type="dxa"/>
            <w:shd w:val="clear" w:color="auto" w:fill="DEEAF6" w:themeFill="accent5" w:themeFillTint="33"/>
          </w:tcPr>
          <w:p w14:paraId="6B23A486" w14:textId="77777777" w:rsidR="00051420" w:rsidRPr="008F49C8" w:rsidRDefault="00051420" w:rsidP="007A270F">
            <w:pPr>
              <w:jc w:val="center"/>
              <w:rPr>
                <w:b/>
              </w:rPr>
            </w:pPr>
            <w:r w:rsidRPr="008F49C8">
              <w:rPr>
                <w:b/>
              </w:rPr>
              <w:t xml:space="preserve">Agenda Item </w:t>
            </w:r>
          </w:p>
        </w:tc>
        <w:tc>
          <w:tcPr>
            <w:tcW w:w="4253" w:type="dxa"/>
            <w:shd w:val="clear" w:color="auto" w:fill="DEEAF6" w:themeFill="accent5" w:themeFillTint="33"/>
          </w:tcPr>
          <w:p w14:paraId="516BA3DC" w14:textId="77777777" w:rsidR="00051420" w:rsidRPr="008F49C8" w:rsidRDefault="00BD7385" w:rsidP="007A270F">
            <w:pPr>
              <w:jc w:val="center"/>
              <w:rPr>
                <w:b/>
              </w:rPr>
            </w:pPr>
            <w:r w:rsidRPr="008F49C8">
              <w:rPr>
                <w:b/>
              </w:rPr>
              <w:t>Discussion</w:t>
            </w:r>
          </w:p>
        </w:tc>
        <w:tc>
          <w:tcPr>
            <w:tcW w:w="4110" w:type="dxa"/>
            <w:shd w:val="clear" w:color="auto" w:fill="DEEAF6" w:themeFill="accent5" w:themeFillTint="33"/>
          </w:tcPr>
          <w:p w14:paraId="297A2071" w14:textId="77777777" w:rsidR="00051420" w:rsidRPr="008F49C8" w:rsidRDefault="00BD7385" w:rsidP="007A270F">
            <w:pPr>
              <w:jc w:val="center"/>
              <w:rPr>
                <w:b/>
              </w:rPr>
            </w:pPr>
            <w:r w:rsidRPr="008F49C8">
              <w:rPr>
                <w:b/>
              </w:rPr>
              <w:t>Action</w:t>
            </w:r>
          </w:p>
        </w:tc>
      </w:tr>
      <w:tr w:rsidR="00783158" w14:paraId="3ECB63F8" w14:textId="77777777" w:rsidTr="00035E2E">
        <w:tc>
          <w:tcPr>
            <w:tcW w:w="1838" w:type="dxa"/>
          </w:tcPr>
          <w:p w14:paraId="76851A6D" w14:textId="77777777" w:rsidR="007A270F" w:rsidRDefault="00E452AD" w:rsidP="008F49C8">
            <w:pPr>
              <w:jc w:val="center"/>
            </w:pPr>
            <w:r>
              <w:t>3</w:t>
            </w:r>
          </w:p>
          <w:p w14:paraId="6B53BF7B" w14:textId="77777777" w:rsidR="004D411E" w:rsidRPr="004D411E" w:rsidRDefault="004D411E" w:rsidP="008F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Declarations of Interest</w:t>
            </w:r>
          </w:p>
        </w:tc>
        <w:tc>
          <w:tcPr>
            <w:tcW w:w="4253" w:type="dxa"/>
          </w:tcPr>
          <w:p w14:paraId="06E5C381" w14:textId="2B4DC64E" w:rsidR="007A270F" w:rsidRDefault="00664F63" w:rsidP="00620EEC">
            <w:r>
              <w:rPr>
                <w:sz w:val="22"/>
              </w:rPr>
              <w:t>John Smith</w:t>
            </w:r>
            <w:r w:rsidR="00077FC2">
              <w:rPr>
                <w:sz w:val="22"/>
              </w:rPr>
              <w:t xml:space="preserve"> </w:t>
            </w:r>
            <w:r w:rsidR="00C128B4">
              <w:rPr>
                <w:sz w:val="22"/>
              </w:rPr>
              <w:t>in relation</w:t>
            </w:r>
            <w:r w:rsidR="001D54C5">
              <w:rPr>
                <w:sz w:val="22"/>
              </w:rPr>
              <w:t xml:space="preserve"> to </w:t>
            </w:r>
            <w:r w:rsidR="00620EEC">
              <w:rPr>
                <w:sz w:val="22"/>
              </w:rPr>
              <w:t>any</w:t>
            </w:r>
            <w:r w:rsidR="00D941E5">
              <w:rPr>
                <w:sz w:val="22"/>
              </w:rPr>
              <w:t xml:space="preserve"> </w:t>
            </w:r>
            <w:r w:rsidR="001D54C5">
              <w:rPr>
                <w:sz w:val="22"/>
              </w:rPr>
              <w:t>item</w:t>
            </w:r>
            <w:r w:rsidR="00484B78">
              <w:rPr>
                <w:sz w:val="22"/>
              </w:rPr>
              <w:t>s</w:t>
            </w:r>
            <w:r w:rsidR="00620EEC">
              <w:rPr>
                <w:sz w:val="22"/>
              </w:rPr>
              <w:t xml:space="preserve"> relating to Falkland Stewardship Trust, Falkland Society and Falkland War Memorial Trust.</w:t>
            </w:r>
          </w:p>
        </w:tc>
        <w:tc>
          <w:tcPr>
            <w:tcW w:w="4110" w:type="dxa"/>
          </w:tcPr>
          <w:p w14:paraId="3789DC0B" w14:textId="77777777" w:rsidR="007A270F" w:rsidRPr="00277C5B" w:rsidRDefault="00394A73" w:rsidP="00394A73">
            <w:pPr>
              <w:jc w:val="center"/>
              <w:rPr>
                <w:sz w:val="22"/>
              </w:rPr>
            </w:pPr>
            <w:r w:rsidRPr="00277C5B">
              <w:rPr>
                <w:sz w:val="22"/>
              </w:rPr>
              <w:t>No</w:t>
            </w:r>
            <w:r w:rsidR="00F45446">
              <w:rPr>
                <w:sz w:val="22"/>
              </w:rPr>
              <w:t>ted</w:t>
            </w:r>
          </w:p>
        </w:tc>
      </w:tr>
      <w:tr w:rsidR="004964D8" w14:paraId="39F1C761" w14:textId="77777777" w:rsidTr="0010768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1BC6EFFF" w14:textId="77777777" w:rsidR="004964D8" w:rsidRPr="00277C5B" w:rsidRDefault="004964D8" w:rsidP="00394A73">
            <w:pPr>
              <w:jc w:val="center"/>
              <w:rPr>
                <w:sz w:val="22"/>
              </w:rPr>
            </w:pPr>
          </w:p>
        </w:tc>
      </w:tr>
      <w:tr w:rsidR="00783158" w14:paraId="2E7C02E8" w14:textId="77777777" w:rsidTr="00035E2E">
        <w:tc>
          <w:tcPr>
            <w:tcW w:w="1838" w:type="dxa"/>
          </w:tcPr>
          <w:p w14:paraId="0B7AA17E" w14:textId="77777777" w:rsidR="00E452AD" w:rsidRDefault="0016025C" w:rsidP="00E452AD">
            <w:pPr>
              <w:jc w:val="center"/>
            </w:pPr>
            <w:r>
              <w:t>4</w:t>
            </w:r>
          </w:p>
          <w:p w14:paraId="7A921CA9" w14:textId="77777777" w:rsidR="004D411E" w:rsidRPr="004D411E" w:rsidRDefault="004D411E" w:rsidP="00E45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Minutes of Previous </w:t>
            </w:r>
            <w:r w:rsidR="009E65D6">
              <w:rPr>
                <w:sz w:val="20"/>
              </w:rPr>
              <w:t>Meeting</w:t>
            </w:r>
          </w:p>
        </w:tc>
        <w:tc>
          <w:tcPr>
            <w:tcW w:w="4253" w:type="dxa"/>
          </w:tcPr>
          <w:p w14:paraId="526280F2" w14:textId="02285C98" w:rsidR="00E452AD" w:rsidRDefault="00077FC2" w:rsidP="00E452AD">
            <w:r>
              <w:rPr>
                <w:sz w:val="22"/>
              </w:rPr>
              <w:t>M</w:t>
            </w:r>
            <w:r w:rsidR="00425BBE" w:rsidRPr="00277C5B">
              <w:rPr>
                <w:sz w:val="22"/>
              </w:rPr>
              <w:t>inutes</w:t>
            </w:r>
            <w:r w:rsidR="00E452AD" w:rsidRPr="00277C5B">
              <w:rPr>
                <w:sz w:val="22"/>
              </w:rPr>
              <w:t xml:space="preserve"> of the previous meeting were </w:t>
            </w:r>
            <w:r w:rsidR="004D0C07" w:rsidRPr="00277C5B">
              <w:rPr>
                <w:sz w:val="22"/>
              </w:rPr>
              <w:t xml:space="preserve">duly </w:t>
            </w:r>
            <w:r w:rsidR="00E452AD" w:rsidRPr="00277C5B">
              <w:rPr>
                <w:sz w:val="22"/>
              </w:rPr>
              <w:t>approved</w:t>
            </w:r>
          </w:p>
        </w:tc>
        <w:tc>
          <w:tcPr>
            <w:tcW w:w="4110" w:type="dxa"/>
          </w:tcPr>
          <w:p w14:paraId="27F9A001" w14:textId="77777777" w:rsidR="00E452AD" w:rsidRPr="00277C5B" w:rsidRDefault="007533C8" w:rsidP="007533C8">
            <w:pPr>
              <w:jc w:val="center"/>
              <w:rPr>
                <w:sz w:val="22"/>
              </w:rPr>
            </w:pPr>
            <w:r w:rsidRPr="00277C5B">
              <w:rPr>
                <w:sz w:val="22"/>
              </w:rPr>
              <w:t>Noted</w:t>
            </w:r>
          </w:p>
        </w:tc>
      </w:tr>
      <w:tr w:rsidR="00C23817" w14:paraId="16507E75" w14:textId="77777777" w:rsidTr="0010768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66884F20" w14:textId="77777777" w:rsidR="00C23817" w:rsidRPr="00277C5B" w:rsidRDefault="00C23817" w:rsidP="007533C8">
            <w:pPr>
              <w:jc w:val="center"/>
              <w:rPr>
                <w:sz w:val="22"/>
              </w:rPr>
            </w:pPr>
          </w:p>
        </w:tc>
      </w:tr>
      <w:tr w:rsidR="00783158" w14:paraId="411DC0BD" w14:textId="77777777" w:rsidTr="00035E2E">
        <w:tc>
          <w:tcPr>
            <w:tcW w:w="1838" w:type="dxa"/>
          </w:tcPr>
          <w:p w14:paraId="290FFD56" w14:textId="77777777" w:rsidR="00E452AD" w:rsidRDefault="004D0C07" w:rsidP="00E452AD">
            <w:pPr>
              <w:jc w:val="center"/>
            </w:pPr>
            <w:r>
              <w:t>5</w:t>
            </w:r>
          </w:p>
          <w:p w14:paraId="657693DF" w14:textId="77777777" w:rsidR="009E65D6" w:rsidRPr="009E65D6" w:rsidRDefault="009E65D6" w:rsidP="00E45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Matters Arising</w:t>
            </w:r>
          </w:p>
        </w:tc>
        <w:tc>
          <w:tcPr>
            <w:tcW w:w="4253" w:type="dxa"/>
          </w:tcPr>
          <w:p w14:paraId="1113C4BB" w14:textId="77777777" w:rsidR="00E452AD" w:rsidRDefault="004D0C07" w:rsidP="00E452AD">
            <w:r w:rsidRPr="00277C5B">
              <w:rPr>
                <w:sz w:val="22"/>
              </w:rPr>
              <w:t xml:space="preserve">Matters arising </w:t>
            </w:r>
            <w:r w:rsidR="007533C8" w:rsidRPr="00277C5B">
              <w:rPr>
                <w:sz w:val="22"/>
              </w:rPr>
              <w:t>from previous meeting not on agenda</w:t>
            </w:r>
          </w:p>
        </w:tc>
        <w:tc>
          <w:tcPr>
            <w:tcW w:w="4110" w:type="dxa"/>
          </w:tcPr>
          <w:p w14:paraId="3E6EF0EE" w14:textId="1F694D20" w:rsidR="00E452AD" w:rsidRPr="00277C5B" w:rsidRDefault="007533C8" w:rsidP="007533C8">
            <w:pPr>
              <w:jc w:val="center"/>
              <w:rPr>
                <w:sz w:val="22"/>
              </w:rPr>
            </w:pPr>
            <w:r w:rsidRPr="00277C5B">
              <w:rPr>
                <w:sz w:val="22"/>
              </w:rPr>
              <w:t xml:space="preserve">Nil </w:t>
            </w:r>
          </w:p>
        </w:tc>
      </w:tr>
      <w:tr w:rsidR="00C23817" w14:paraId="6C5FA02E" w14:textId="77777777" w:rsidTr="0010768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2D77EA2E" w14:textId="77777777" w:rsidR="00C23817" w:rsidRDefault="00C23817" w:rsidP="007533C8">
            <w:pPr>
              <w:jc w:val="center"/>
            </w:pPr>
          </w:p>
        </w:tc>
      </w:tr>
      <w:tr w:rsidR="00DA493F" w14:paraId="77DBAB90" w14:textId="77777777" w:rsidTr="00F14686">
        <w:trPr>
          <w:trHeight w:val="348"/>
        </w:trPr>
        <w:tc>
          <w:tcPr>
            <w:tcW w:w="1838" w:type="dxa"/>
            <w:tcBorders>
              <w:bottom w:val="single" w:sz="4" w:space="0" w:color="auto"/>
            </w:tcBorders>
          </w:tcPr>
          <w:p w14:paraId="33FC1D91" w14:textId="77777777" w:rsidR="00DA493F" w:rsidRDefault="00BC5135" w:rsidP="00F14686">
            <w:pPr>
              <w:jc w:val="center"/>
            </w:pPr>
            <w:r>
              <w:t>6</w:t>
            </w:r>
          </w:p>
          <w:p w14:paraId="432132B5" w14:textId="0935B2CF" w:rsidR="00BC5135" w:rsidRDefault="00BC5135" w:rsidP="00F14686">
            <w:pPr>
              <w:jc w:val="center"/>
            </w:pPr>
            <w:r w:rsidRPr="00BC5135">
              <w:rPr>
                <w:sz w:val="21"/>
              </w:rPr>
              <w:t>Police Matters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BA328D6" w14:textId="737DF50B" w:rsidR="00DA493F" w:rsidRPr="00F14686" w:rsidRDefault="003A0537" w:rsidP="000B2AC3">
            <w:pPr>
              <w:rPr>
                <w:sz w:val="22"/>
              </w:rPr>
            </w:pPr>
            <w:r>
              <w:rPr>
                <w:sz w:val="22"/>
              </w:rPr>
              <w:t xml:space="preserve">Police Report </w:t>
            </w:r>
            <w:r w:rsidR="00335F2F">
              <w:rPr>
                <w:sz w:val="22"/>
              </w:rPr>
              <w:t xml:space="preserve">– </w:t>
            </w:r>
            <w:r w:rsidR="00DD36D9">
              <w:rPr>
                <w:sz w:val="22"/>
              </w:rPr>
              <w:t xml:space="preserve">comprehensive </w:t>
            </w:r>
            <w:r w:rsidR="00335F2F">
              <w:rPr>
                <w:sz w:val="22"/>
              </w:rPr>
              <w:t>written repo</w:t>
            </w:r>
            <w:r w:rsidR="00747399">
              <w:rPr>
                <w:sz w:val="22"/>
              </w:rPr>
              <w:t>rt summarised</w:t>
            </w:r>
            <w:r w:rsidR="00335F2F">
              <w:rPr>
                <w:sz w:val="22"/>
              </w:rPr>
              <w:t xml:space="preserve"> by constable </w:t>
            </w:r>
            <w:r w:rsidR="00FD353D">
              <w:rPr>
                <w:sz w:val="22"/>
              </w:rPr>
              <w:t>Emma Fisher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D6286D6" w14:textId="7AB0030A" w:rsidR="00DA493F" w:rsidRDefault="003A0537" w:rsidP="003A0537">
            <w:pPr>
              <w:jc w:val="center"/>
              <w:rPr>
                <w:sz w:val="20"/>
              </w:rPr>
            </w:pPr>
            <w:r w:rsidRPr="003A0537">
              <w:rPr>
                <w:sz w:val="21"/>
              </w:rPr>
              <w:t>Noted</w:t>
            </w:r>
          </w:p>
        </w:tc>
      </w:tr>
      <w:tr w:rsidR="00F14686" w14:paraId="72E44724" w14:textId="77777777" w:rsidTr="00F14686">
        <w:trPr>
          <w:trHeight w:val="348"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55171DEF" w14:textId="77777777" w:rsidR="00F14686" w:rsidRDefault="00F14686" w:rsidP="00F14686">
            <w:pPr>
              <w:rPr>
                <w:sz w:val="20"/>
              </w:rPr>
            </w:pPr>
          </w:p>
        </w:tc>
      </w:tr>
      <w:tr w:rsidR="00EB76A0" w14:paraId="0A4C3C1C" w14:textId="77777777" w:rsidTr="00035E2E">
        <w:trPr>
          <w:trHeight w:val="348"/>
        </w:trPr>
        <w:tc>
          <w:tcPr>
            <w:tcW w:w="1838" w:type="dxa"/>
            <w:vMerge w:val="restart"/>
          </w:tcPr>
          <w:p w14:paraId="2B90EAC4" w14:textId="2542225A" w:rsidR="00EB76A0" w:rsidRDefault="00EB76A0" w:rsidP="00E452AD">
            <w:pPr>
              <w:jc w:val="center"/>
            </w:pPr>
            <w:r>
              <w:t>7</w:t>
            </w:r>
          </w:p>
          <w:p w14:paraId="718B23F6" w14:textId="77777777" w:rsidR="00EB76A0" w:rsidRPr="005C0BB9" w:rsidRDefault="00EB76A0" w:rsidP="00E452AD">
            <w:pPr>
              <w:jc w:val="center"/>
              <w:rPr>
                <w:sz w:val="20"/>
              </w:rPr>
            </w:pPr>
            <w:r w:rsidRPr="003C7BF9">
              <w:rPr>
                <w:sz w:val="21"/>
              </w:rPr>
              <w:t>Action Register</w:t>
            </w:r>
          </w:p>
        </w:tc>
        <w:tc>
          <w:tcPr>
            <w:tcW w:w="4253" w:type="dxa"/>
          </w:tcPr>
          <w:p w14:paraId="01EF8E81" w14:textId="77777777" w:rsidR="00EB76A0" w:rsidRPr="00211832" w:rsidRDefault="00EB76A0" w:rsidP="00D94CF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11832">
              <w:rPr>
                <w:sz w:val="22"/>
                <w:szCs w:val="22"/>
              </w:rPr>
              <w:t>Discharge of effluent into burn</w:t>
            </w:r>
          </w:p>
        </w:tc>
        <w:tc>
          <w:tcPr>
            <w:tcW w:w="4110" w:type="dxa"/>
          </w:tcPr>
          <w:p w14:paraId="5E3AA156" w14:textId="74672904" w:rsidR="00EB76A0" w:rsidRPr="00211832" w:rsidRDefault="00EB76A0" w:rsidP="005F49B3">
            <w:pPr>
              <w:rPr>
                <w:sz w:val="22"/>
                <w:szCs w:val="22"/>
              </w:rPr>
            </w:pPr>
            <w:r w:rsidRPr="00211832">
              <w:rPr>
                <w:sz w:val="22"/>
                <w:szCs w:val="22"/>
              </w:rPr>
              <w:t xml:space="preserve">JS gave brief update on progress.  </w:t>
            </w:r>
            <w:r w:rsidR="00182C12">
              <w:rPr>
                <w:sz w:val="22"/>
                <w:szCs w:val="22"/>
              </w:rPr>
              <w:t xml:space="preserve"> Estate tendering for the necessary work</w:t>
            </w:r>
            <w:r w:rsidR="00063B6E">
              <w:rPr>
                <w:sz w:val="22"/>
                <w:szCs w:val="22"/>
              </w:rPr>
              <w:t xml:space="preserve"> to connect sewage to main sewer.</w:t>
            </w:r>
            <w:r w:rsidR="00AD7B02">
              <w:rPr>
                <w:sz w:val="22"/>
                <w:szCs w:val="22"/>
              </w:rPr>
              <w:t xml:space="preserve"> In hope that work will be complete by end of winter.</w:t>
            </w:r>
          </w:p>
        </w:tc>
      </w:tr>
      <w:tr w:rsidR="00037D35" w14:paraId="533144BE" w14:textId="77777777" w:rsidTr="00037D35">
        <w:trPr>
          <w:trHeight w:val="668"/>
        </w:trPr>
        <w:tc>
          <w:tcPr>
            <w:tcW w:w="1838" w:type="dxa"/>
            <w:vMerge/>
          </w:tcPr>
          <w:p w14:paraId="29AABCD0" w14:textId="77777777" w:rsidR="00037D35" w:rsidRDefault="00037D35" w:rsidP="00037D35">
            <w:pPr>
              <w:jc w:val="center"/>
            </w:pPr>
          </w:p>
        </w:tc>
        <w:tc>
          <w:tcPr>
            <w:tcW w:w="4253" w:type="dxa"/>
          </w:tcPr>
          <w:p w14:paraId="322B1693" w14:textId="300F15A6" w:rsidR="00037D35" w:rsidRPr="00256414" w:rsidRDefault="00037D35" w:rsidP="00D94CF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56414">
              <w:rPr>
                <w:sz w:val="22"/>
                <w:szCs w:val="22"/>
              </w:rPr>
              <w:t>Issue of surface water on High road, Hill road and at various points of the village</w:t>
            </w:r>
            <w:r w:rsidR="00E647DA">
              <w:rPr>
                <w:sz w:val="22"/>
                <w:szCs w:val="22"/>
              </w:rPr>
              <w:t>.</w:t>
            </w:r>
            <w:r w:rsidRPr="002564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14:paraId="45867B34" w14:textId="78C8FE10" w:rsidR="00037D35" w:rsidRPr="00211832" w:rsidRDefault="00037D35" w:rsidP="00037D35">
            <w:pPr>
              <w:rPr>
                <w:sz w:val="22"/>
                <w:szCs w:val="22"/>
              </w:rPr>
            </w:pPr>
            <w:r w:rsidRPr="00211832">
              <w:rPr>
                <w:sz w:val="22"/>
                <w:szCs w:val="22"/>
              </w:rPr>
              <w:t xml:space="preserve">Apparently issue on High Road has been fixed by Fife Council.  </w:t>
            </w:r>
            <w:r w:rsidR="008E7CB9">
              <w:rPr>
                <w:sz w:val="22"/>
                <w:szCs w:val="22"/>
              </w:rPr>
              <w:t>Numerous blocked drains, East Port</w:t>
            </w:r>
            <w:r w:rsidR="008A3AD9">
              <w:rPr>
                <w:sz w:val="22"/>
                <w:szCs w:val="22"/>
              </w:rPr>
              <w:t xml:space="preserve"> and Lomond Crescent cited as examples. It’s Fife Council’s responsibility to check on regular basis.</w:t>
            </w:r>
          </w:p>
        </w:tc>
      </w:tr>
      <w:tr w:rsidR="00037D35" w14:paraId="2A767E9E" w14:textId="77777777" w:rsidTr="00E647DA">
        <w:trPr>
          <w:trHeight w:val="668"/>
        </w:trPr>
        <w:tc>
          <w:tcPr>
            <w:tcW w:w="1838" w:type="dxa"/>
            <w:vMerge/>
          </w:tcPr>
          <w:p w14:paraId="40CA7EB7" w14:textId="77777777" w:rsidR="00037D35" w:rsidRDefault="00037D35" w:rsidP="00037D35">
            <w:pPr>
              <w:jc w:val="center"/>
            </w:pPr>
          </w:p>
        </w:tc>
        <w:tc>
          <w:tcPr>
            <w:tcW w:w="4253" w:type="dxa"/>
          </w:tcPr>
          <w:p w14:paraId="336C08A6" w14:textId="51C7AC50" w:rsidR="00037D35" w:rsidRPr="00E647DA" w:rsidRDefault="00256414" w:rsidP="008A3AD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56414">
              <w:rPr>
                <w:sz w:val="22"/>
              </w:rPr>
              <w:t>A review of the number and siting of grit bins is to be carried out in August and September</w:t>
            </w:r>
          </w:p>
        </w:tc>
        <w:tc>
          <w:tcPr>
            <w:tcW w:w="4110" w:type="dxa"/>
          </w:tcPr>
          <w:p w14:paraId="52949DCC" w14:textId="5781F632" w:rsidR="00037D35" w:rsidRPr="00211832" w:rsidRDefault="00377D0C" w:rsidP="00037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 Council would prefer all grit bins remain</w:t>
            </w:r>
            <w:r w:rsidR="00094011">
              <w:rPr>
                <w:sz w:val="22"/>
                <w:szCs w:val="22"/>
              </w:rPr>
              <w:t>. Donald Lothian to</w:t>
            </w:r>
            <w:r w:rsidR="00F437B1">
              <w:rPr>
                <w:sz w:val="22"/>
                <w:szCs w:val="22"/>
              </w:rPr>
              <w:t xml:space="preserve"> give feedback to Fife Council.</w:t>
            </w:r>
          </w:p>
        </w:tc>
      </w:tr>
      <w:tr w:rsidR="00037D35" w14:paraId="34388C5F" w14:textId="77777777" w:rsidTr="00E647DA">
        <w:trPr>
          <w:trHeight w:val="526"/>
        </w:trPr>
        <w:tc>
          <w:tcPr>
            <w:tcW w:w="1838" w:type="dxa"/>
            <w:vMerge/>
          </w:tcPr>
          <w:p w14:paraId="23C0EAA9" w14:textId="77777777" w:rsidR="00037D35" w:rsidRDefault="00037D35" w:rsidP="00037D35">
            <w:pPr>
              <w:jc w:val="center"/>
            </w:pPr>
          </w:p>
        </w:tc>
        <w:tc>
          <w:tcPr>
            <w:tcW w:w="4253" w:type="dxa"/>
          </w:tcPr>
          <w:p w14:paraId="32DAF60B" w14:textId="56B5D5A3" w:rsidR="00037D35" w:rsidRPr="00211832" w:rsidRDefault="004B24E2" w:rsidP="00D94CF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Overhanging tree at old Backdykes road</w:t>
            </w:r>
          </w:p>
        </w:tc>
        <w:tc>
          <w:tcPr>
            <w:tcW w:w="4110" w:type="dxa"/>
          </w:tcPr>
          <w:p w14:paraId="3AF716F5" w14:textId="2D2C4A44" w:rsidR="00037D35" w:rsidRPr="00211832" w:rsidRDefault="008F0572" w:rsidP="00037D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Donald Lothian </w:t>
            </w:r>
            <w:r w:rsidR="00ED3E69">
              <w:rPr>
                <w:sz w:val="22"/>
                <w:szCs w:val="22"/>
              </w:rPr>
              <w:t>reported that housing services will carry out review</w:t>
            </w:r>
            <w:r w:rsidR="00BD6049">
              <w:rPr>
                <w:sz w:val="22"/>
                <w:szCs w:val="22"/>
              </w:rPr>
              <w:t xml:space="preserve"> and take action if appropriate.</w:t>
            </w:r>
          </w:p>
        </w:tc>
      </w:tr>
      <w:tr w:rsidR="00037D35" w14:paraId="1213A834" w14:textId="77777777" w:rsidTr="00035E2E">
        <w:trPr>
          <w:trHeight w:val="346"/>
        </w:trPr>
        <w:tc>
          <w:tcPr>
            <w:tcW w:w="1838" w:type="dxa"/>
            <w:vMerge/>
          </w:tcPr>
          <w:p w14:paraId="24271879" w14:textId="77777777" w:rsidR="00037D35" w:rsidRDefault="00037D35" w:rsidP="00037D35">
            <w:pPr>
              <w:jc w:val="center"/>
            </w:pPr>
          </w:p>
        </w:tc>
        <w:tc>
          <w:tcPr>
            <w:tcW w:w="4253" w:type="dxa"/>
          </w:tcPr>
          <w:p w14:paraId="6C3E360A" w14:textId="7C7A7714" w:rsidR="002A5158" w:rsidRPr="007740CA" w:rsidRDefault="00377D0C" w:rsidP="002A515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740CA">
              <w:rPr>
                <w:sz w:val="22"/>
                <w:szCs w:val="22"/>
              </w:rPr>
              <w:t>Phone Box at Newton</w:t>
            </w:r>
          </w:p>
          <w:p w14:paraId="1381A592" w14:textId="15189CA6" w:rsidR="002A5158" w:rsidRPr="002A5158" w:rsidRDefault="002A5158" w:rsidP="002A5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B9D069E" w14:textId="14DC09A6" w:rsidR="00CC6CB1" w:rsidRPr="00211832" w:rsidRDefault="00377D0C" w:rsidP="00017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J.S. </w:t>
            </w:r>
            <w:r w:rsidR="007116F0">
              <w:rPr>
                <w:sz w:val="22"/>
                <w:szCs w:val="22"/>
              </w:rPr>
              <w:t xml:space="preserve">gave feedback, </w:t>
            </w:r>
            <w:r w:rsidR="00BD6049">
              <w:rPr>
                <w:sz w:val="22"/>
                <w:szCs w:val="22"/>
              </w:rPr>
              <w:t xml:space="preserve">no progress as yet. </w:t>
            </w:r>
          </w:p>
        </w:tc>
      </w:tr>
      <w:tr w:rsidR="00037D35" w14:paraId="09C2E9CC" w14:textId="77777777" w:rsidTr="00107682">
        <w:trPr>
          <w:trHeight w:val="197"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17288D56" w14:textId="77777777" w:rsidR="00037D35" w:rsidRDefault="00037D35" w:rsidP="00037D35"/>
        </w:tc>
      </w:tr>
    </w:tbl>
    <w:p w14:paraId="158FEA83" w14:textId="1E09E577" w:rsidR="00507CDE" w:rsidRDefault="00507CDE" w:rsidP="006D1359">
      <w:pPr>
        <w:pStyle w:val="Header"/>
        <w:jc w:val="center"/>
        <w:rPr>
          <w:rFonts w:ascii="Monotype Corsiva" w:hAnsi="Monotype Corsiva"/>
          <w:b/>
        </w:rPr>
      </w:pPr>
      <w:r>
        <w:rPr>
          <w:noProof/>
        </w:rPr>
        <w:lastRenderedPageBreak/>
        <w:drawing>
          <wp:inline distT="0" distB="0" distL="0" distR="0" wp14:anchorId="076FA994" wp14:editId="61C9475D">
            <wp:extent cx="900937" cy="1098402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21240" cy="12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46E4B" w14:textId="77777777" w:rsidR="006D1359" w:rsidRDefault="006D1359" w:rsidP="006D1359">
      <w:pPr>
        <w:pStyle w:val="Header"/>
        <w:jc w:val="center"/>
        <w:rPr>
          <w:rFonts w:ascii="Monotype Corsiva" w:hAnsi="Monotype Corsiva"/>
          <w:b/>
        </w:rPr>
      </w:pPr>
      <w:r w:rsidRPr="00B309EA">
        <w:rPr>
          <w:rFonts w:ascii="Monotype Corsiva" w:hAnsi="Monotype Corsiva"/>
          <w:b/>
        </w:rPr>
        <w:t>Royal Burgh of Falkland &amp; Newton of Falkland Community Council</w:t>
      </w:r>
    </w:p>
    <w:p w14:paraId="09A810C3" w14:textId="77777777" w:rsidR="006D1359" w:rsidRPr="00507CDE" w:rsidRDefault="006D1359" w:rsidP="007D39B7">
      <w:pPr>
        <w:jc w:val="center"/>
        <w:rPr>
          <w:b/>
          <w:sz w:val="6"/>
        </w:rPr>
      </w:pPr>
    </w:p>
    <w:p w14:paraId="6BD2B785" w14:textId="476C3421" w:rsidR="006F5046" w:rsidRPr="00BB3CB7" w:rsidRDefault="006F5046" w:rsidP="006F5046">
      <w:pPr>
        <w:jc w:val="center"/>
        <w:rPr>
          <w:b/>
        </w:rPr>
      </w:pPr>
      <w:r w:rsidRPr="00BB3CB7">
        <w:rPr>
          <w:b/>
        </w:rPr>
        <w:t xml:space="preserve">Minutes of Meeting </w:t>
      </w:r>
      <w:r>
        <w:rPr>
          <w:b/>
        </w:rPr>
        <w:t>1</w:t>
      </w:r>
      <w:r w:rsidR="00D06F0C">
        <w:rPr>
          <w:b/>
        </w:rPr>
        <w:t>1</w:t>
      </w:r>
      <w:r w:rsidR="00D06F0C" w:rsidRPr="00D06F0C">
        <w:rPr>
          <w:b/>
          <w:vertAlign w:val="superscript"/>
        </w:rPr>
        <w:t>th</w:t>
      </w:r>
      <w:r w:rsidR="00D06F0C">
        <w:rPr>
          <w:b/>
        </w:rPr>
        <w:t xml:space="preserve"> September</w:t>
      </w:r>
      <w:r w:rsidRPr="00BB3CB7">
        <w:rPr>
          <w:b/>
        </w:rPr>
        <w:t xml:space="preserve"> 2018 </w:t>
      </w:r>
    </w:p>
    <w:p w14:paraId="0DD763FB" w14:textId="77777777" w:rsidR="006F5046" w:rsidRPr="00BB3CB7" w:rsidRDefault="006F5046" w:rsidP="006F5046">
      <w:pPr>
        <w:jc w:val="center"/>
        <w:rPr>
          <w:b/>
        </w:rPr>
      </w:pPr>
      <w:r w:rsidRPr="00BB3CB7">
        <w:rPr>
          <w:b/>
        </w:rPr>
        <w:t xml:space="preserve">held at 7pm, </w:t>
      </w:r>
      <w:r>
        <w:rPr>
          <w:b/>
        </w:rPr>
        <w:t>Falkland Community Hall</w:t>
      </w:r>
    </w:p>
    <w:p w14:paraId="0E1308CA" w14:textId="77777777" w:rsidR="0010381E" w:rsidRPr="00BB3CB7" w:rsidRDefault="0010381E" w:rsidP="007D39B7">
      <w:pPr>
        <w:jc w:val="center"/>
        <w:rPr>
          <w:b/>
        </w:rPr>
      </w:pPr>
    </w:p>
    <w:p w14:paraId="0B44F6F7" w14:textId="77777777" w:rsidR="00D5029E" w:rsidRPr="004313E3" w:rsidRDefault="00D5029E" w:rsidP="00B105DE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4252"/>
      </w:tblGrid>
      <w:tr w:rsidR="008E6025" w14:paraId="56E09429" w14:textId="77777777" w:rsidTr="00D9189F">
        <w:tc>
          <w:tcPr>
            <w:tcW w:w="1838" w:type="dxa"/>
            <w:shd w:val="clear" w:color="auto" w:fill="DEEAF6" w:themeFill="accent5" w:themeFillTint="33"/>
          </w:tcPr>
          <w:p w14:paraId="6FC32371" w14:textId="77777777" w:rsidR="00D64157" w:rsidRPr="008F49C8" w:rsidRDefault="00D64157" w:rsidP="00B5133A">
            <w:pPr>
              <w:jc w:val="center"/>
              <w:rPr>
                <w:b/>
              </w:rPr>
            </w:pPr>
            <w:r w:rsidRPr="008F49C8">
              <w:rPr>
                <w:b/>
              </w:rPr>
              <w:t xml:space="preserve">Agenda Item 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2C338B5B" w14:textId="77777777" w:rsidR="00D64157" w:rsidRPr="008F49C8" w:rsidRDefault="00D64157" w:rsidP="00B5133A">
            <w:pPr>
              <w:jc w:val="center"/>
              <w:rPr>
                <w:b/>
              </w:rPr>
            </w:pPr>
            <w:r w:rsidRPr="008F49C8">
              <w:rPr>
                <w:b/>
              </w:rPr>
              <w:t>Discussion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5075EBB6" w14:textId="77777777" w:rsidR="00D64157" w:rsidRPr="008F49C8" w:rsidRDefault="00D64157" w:rsidP="00B5133A">
            <w:pPr>
              <w:jc w:val="center"/>
              <w:rPr>
                <w:b/>
              </w:rPr>
            </w:pPr>
            <w:r w:rsidRPr="008F49C8">
              <w:rPr>
                <w:b/>
              </w:rPr>
              <w:t>Action</w:t>
            </w:r>
          </w:p>
        </w:tc>
      </w:tr>
      <w:tr w:rsidR="00817106" w14:paraId="713E64A8" w14:textId="77777777" w:rsidTr="003F75A7">
        <w:trPr>
          <w:trHeight w:val="655"/>
        </w:trPr>
        <w:tc>
          <w:tcPr>
            <w:tcW w:w="1838" w:type="dxa"/>
            <w:vMerge w:val="restart"/>
          </w:tcPr>
          <w:p w14:paraId="2A2BFB53" w14:textId="77777777" w:rsidR="00817106" w:rsidRDefault="00817106" w:rsidP="00B5133A">
            <w:pPr>
              <w:jc w:val="center"/>
            </w:pPr>
            <w:r>
              <w:t>7</w:t>
            </w:r>
          </w:p>
          <w:p w14:paraId="2C4DD4B3" w14:textId="3687BF76" w:rsidR="00817106" w:rsidRPr="003C7BF9" w:rsidRDefault="00817106" w:rsidP="00B5133A">
            <w:pPr>
              <w:jc w:val="center"/>
              <w:rPr>
                <w:sz w:val="21"/>
              </w:rPr>
            </w:pPr>
            <w:r w:rsidRPr="003C7BF9">
              <w:rPr>
                <w:sz w:val="21"/>
              </w:rPr>
              <w:t>Action Register</w:t>
            </w:r>
          </w:p>
          <w:p w14:paraId="10C8E531" w14:textId="060D3BAE" w:rsidR="00817106" w:rsidRDefault="00817106" w:rsidP="00B5133A">
            <w:pPr>
              <w:jc w:val="center"/>
              <w:rPr>
                <w:sz w:val="20"/>
              </w:rPr>
            </w:pPr>
          </w:p>
          <w:p w14:paraId="44B74280" w14:textId="457EFC7F" w:rsidR="00817106" w:rsidRDefault="00817106" w:rsidP="00B5133A">
            <w:pPr>
              <w:jc w:val="center"/>
              <w:rPr>
                <w:sz w:val="20"/>
              </w:rPr>
            </w:pPr>
          </w:p>
          <w:p w14:paraId="7EE24FA7" w14:textId="66C4F091" w:rsidR="00817106" w:rsidRDefault="00817106" w:rsidP="00B5133A">
            <w:pPr>
              <w:jc w:val="center"/>
            </w:pPr>
          </w:p>
        </w:tc>
        <w:tc>
          <w:tcPr>
            <w:tcW w:w="4111" w:type="dxa"/>
          </w:tcPr>
          <w:p w14:paraId="14E51DD3" w14:textId="34FF8E19" w:rsidR="00817106" w:rsidRDefault="00817106" w:rsidP="00D94CFC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7A7299">
              <w:rPr>
                <w:sz w:val="22"/>
              </w:rPr>
              <w:t>Armistice</w:t>
            </w:r>
            <w:r>
              <w:rPr>
                <w:sz w:val="22"/>
              </w:rPr>
              <w:t xml:space="preserve"> Ceremony</w:t>
            </w:r>
          </w:p>
        </w:tc>
        <w:tc>
          <w:tcPr>
            <w:tcW w:w="4252" w:type="dxa"/>
          </w:tcPr>
          <w:p w14:paraId="3FF9E7CC" w14:textId="09C1B02F" w:rsidR="00817106" w:rsidRDefault="00817106" w:rsidP="00A34229">
            <w:pPr>
              <w:rPr>
                <w:sz w:val="21"/>
              </w:rPr>
            </w:pPr>
            <w:r w:rsidRPr="00E56D72">
              <w:rPr>
                <w:sz w:val="22"/>
              </w:rPr>
              <w:t xml:space="preserve">J.S gave </w:t>
            </w:r>
            <w:r>
              <w:rPr>
                <w:sz w:val="22"/>
              </w:rPr>
              <w:t>progress report.</w:t>
            </w:r>
          </w:p>
        </w:tc>
      </w:tr>
      <w:tr w:rsidR="00817106" w14:paraId="325D21B5" w14:textId="77777777" w:rsidTr="003F75A7">
        <w:trPr>
          <w:trHeight w:val="1558"/>
        </w:trPr>
        <w:tc>
          <w:tcPr>
            <w:tcW w:w="1838" w:type="dxa"/>
            <w:vMerge/>
          </w:tcPr>
          <w:p w14:paraId="750259D7" w14:textId="77777777" w:rsidR="00817106" w:rsidRDefault="00817106" w:rsidP="00B5133A">
            <w:pPr>
              <w:jc w:val="center"/>
            </w:pPr>
          </w:p>
        </w:tc>
        <w:tc>
          <w:tcPr>
            <w:tcW w:w="4111" w:type="dxa"/>
          </w:tcPr>
          <w:p w14:paraId="01578064" w14:textId="18A2A0EC" w:rsidR="00817106" w:rsidRPr="00633826" w:rsidRDefault="00817106" w:rsidP="00D94CFC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633826">
              <w:rPr>
                <w:sz w:val="22"/>
              </w:rPr>
              <w:t xml:space="preserve">Concern </w:t>
            </w:r>
            <w:r>
              <w:rPr>
                <w:sz w:val="22"/>
              </w:rPr>
              <w:t>has been raised to the community council a</w:t>
            </w:r>
            <w:r w:rsidRPr="00633826">
              <w:rPr>
                <w:sz w:val="22"/>
              </w:rPr>
              <w:t xml:space="preserve">bout </w:t>
            </w:r>
            <w:r>
              <w:rPr>
                <w:sz w:val="22"/>
              </w:rPr>
              <w:t xml:space="preserve">safety of </w:t>
            </w:r>
            <w:r w:rsidRPr="00633826">
              <w:rPr>
                <w:sz w:val="22"/>
              </w:rPr>
              <w:t>trees in grounds of Meadowfield House</w:t>
            </w:r>
            <w:r>
              <w:rPr>
                <w:sz w:val="22"/>
              </w:rPr>
              <w:t xml:space="preserve"> that border neighbouring properties</w:t>
            </w:r>
          </w:p>
        </w:tc>
        <w:tc>
          <w:tcPr>
            <w:tcW w:w="4252" w:type="dxa"/>
          </w:tcPr>
          <w:p w14:paraId="763D8D28" w14:textId="59496C5F" w:rsidR="00817106" w:rsidRPr="00633826" w:rsidRDefault="00817106" w:rsidP="001C48EE">
            <w:pPr>
              <w:rPr>
                <w:sz w:val="22"/>
              </w:rPr>
            </w:pPr>
            <w:r>
              <w:rPr>
                <w:sz w:val="22"/>
              </w:rPr>
              <w:t>KL reported that following an informal approach, householder gave reassurances that the trees are regularly assessed.  Matter closed.</w:t>
            </w:r>
          </w:p>
        </w:tc>
      </w:tr>
      <w:tr w:rsidR="00817106" w14:paraId="0A20808E" w14:textId="77777777" w:rsidTr="0011672B">
        <w:trPr>
          <w:trHeight w:val="971"/>
        </w:trPr>
        <w:tc>
          <w:tcPr>
            <w:tcW w:w="1838" w:type="dxa"/>
            <w:vMerge/>
          </w:tcPr>
          <w:p w14:paraId="39E2DF11" w14:textId="77777777" w:rsidR="00817106" w:rsidRDefault="00817106" w:rsidP="00B5133A">
            <w:pPr>
              <w:jc w:val="center"/>
            </w:pPr>
          </w:p>
        </w:tc>
        <w:tc>
          <w:tcPr>
            <w:tcW w:w="4111" w:type="dxa"/>
          </w:tcPr>
          <w:p w14:paraId="40A1E4A9" w14:textId="4831B8B4" w:rsidR="00817106" w:rsidRPr="00FE66A8" w:rsidRDefault="00817106" w:rsidP="00D94CFC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3F75A7">
              <w:rPr>
                <w:sz w:val="22"/>
              </w:rPr>
              <w:t>Litter bins in cemetery always seem to be full</w:t>
            </w:r>
          </w:p>
        </w:tc>
        <w:tc>
          <w:tcPr>
            <w:tcW w:w="4252" w:type="dxa"/>
          </w:tcPr>
          <w:p w14:paraId="4F945F80" w14:textId="68943632" w:rsidR="00817106" w:rsidRPr="00610275" w:rsidRDefault="00817106" w:rsidP="003F75A7">
            <w:pPr>
              <w:ind w:left="40"/>
              <w:rPr>
                <w:sz w:val="22"/>
              </w:rPr>
            </w:pPr>
            <w:r>
              <w:rPr>
                <w:sz w:val="22"/>
              </w:rPr>
              <w:t>Donald Lothian to ask Fife Council to review frequency of emptying. Ongoing review</w:t>
            </w:r>
          </w:p>
        </w:tc>
      </w:tr>
      <w:tr w:rsidR="00817106" w14:paraId="3FA59D32" w14:textId="77777777" w:rsidTr="0011672B">
        <w:trPr>
          <w:trHeight w:val="971"/>
        </w:trPr>
        <w:tc>
          <w:tcPr>
            <w:tcW w:w="1838" w:type="dxa"/>
            <w:vMerge/>
          </w:tcPr>
          <w:p w14:paraId="1C693DE0" w14:textId="77777777" w:rsidR="00817106" w:rsidRDefault="00817106" w:rsidP="00B5133A">
            <w:pPr>
              <w:jc w:val="center"/>
            </w:pPr>
          </w:p>
        </w:tc>
        <w:tc>
          <w:tcPr>
            <w:tcW w:w="4111" w:type="dxa"/>
          </w:tcPr>
          <w:p w14:paraId="0C778BE7" w14:textId="448B5534" w:rsidR="00817106" w:rsidRPr="003F75A7" w:rsidRDefault="00817106" w:rsidP="00D94CFC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Old Town Hall sale</w:t>
            </w:r>
          </w:p>
        </w:tc>
        <w:tc>
          <w:tcPr>
            <w:tcW w:w="4252" w:type="dxa"/>
          </w:tcPr>
          <w:p w14:paraId="613EC201" w14:textId="31968039" w:rsidR="00817106" w:rsidRDefault="00861B64" w:rsidP="003F75A7">
            <w:pPr>
              <w:ind w:left="40"/>
              <w:rPr>
                <w:sz w:val="22"/>
              </w:rPr>
            </w:pPr>
            <w:r>
              <w:rPr>
                <w:sz w:val="22"/>
              </w:rPr>
              <w:t xml:space="preserve">KL has raised issue with </w:t>
            </w:r>
            <w:r w:rsidR="00F8476E">
              <w:rPr>
                <w:sz w:val="22"/>
              </w:rPr>
              <w:t xml:space="preserve">Keith Winter </w:t>
            </w:r>
            <w:r w:rsidR="00686FDA">
              <w:rPr>
                <w:sz w:val="22"/>
              </w:rPr>
              <w:t>re clock Tower is on Common Good Register</w:t>
            </w:r>
            <w:r w:rsidR="002B2EAA">
              <w:rPr>
                <w:sz w:val="22"/>
              </w:rPr>
              <w:t xml:space="preserve"> </w:t>
            </w:r>
            <w:r w:rsidR="00262E9E">
              <w:rPr>
                <w:sz w:val="22"/>
              </w:rPr>
              <w:t>no response received.</w:t>
            </w:r>
            <w:bookmarkStart w:id="0" w:name="_GoBack"/>
            <w:bookmarkEnd w:id="0"/>
          </w:p>
        </w:tc>
      </w:tr>
      <w:tr w:rsidR="00667FCF" w14:paraId="45E41636" w14:textId="77777777" w:rsidTr="00EA59CA">
        <w:trPr>
          <w:trHeight w:val="277"/>
        </w:trPr>
        <w:tc>
          <w:tcPr>
            <w:tcW w:w="10201" w:type="dxa"/>
            <w:gridSpan w:val="3"/>
            <w:shd w:val="clear" w:color="auto" w:fill="E7E6E6" w:themeFill="background2"/>
          </w:tcPr>
          <w:p w14:paraId="2349162A" w14:textId="77777777" w:rsidR="00667FCF" w:rsidRDefault="00667FCF" w:rsidP="005242BE">
            <w:pPr>
              <w:ind w:left="40"/>
              <w:rPr>
                <w:sz w:val="22"/>
              </w:rPr>
            </w:pPr>
          </w:p>
        </w:tc>
      </w:tr>
      <w:tr w:rsidR="0011672B" w14:paraId="0F22F961" w14:textId="77777777" w:rsidTr="00EA59CA">
        <w:trPr>
          <w:trHeight w:val="429"/>
        </w:trPr>
        <w:tc>
          <w:tcPr>
            <w:tcW w:w="1838" w:type="dxa"/>
          </w:tcPr>
          <w:p w14:paraId="469C9211" w14:textId="77777777" w:rsidR="0011672B" w:rsidRDefault="00310573" w:rsidP="00310573">
            <w:pPr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14:paraId="1361839A" w14:textId="167994E8" w:rsidR="00310573" w:rsidRDefault="00310573" w:rsidP="00310573">
            <w:pPr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Resident’s Issues</w:t>
            </w:r>
          </w:p>
        </w:tc>
        <w:tc>
          <w:tcPr>
            <w:tcW w:w="4111" w:type="dxa"/>
          </w:tcPr>
          <w:p w14:paraId="1F026E75" w14:textId="020F4EBA" w:rsidR="0011672B" w:rsidRPr="00E808CD" w:rsidRDefault="00727D60" w:rsidP="00D94CFC">
            <w:pPr>
              <w:pStyle w:val="ListParagraph"/>
              <w:numPr>
                <w:ilvl w:val="0"/>
                <w:numId w:val="6"/>
              </w:numPr>
              <w:ind w:left="466"/>
              <w:rPr>
                <w:sz w:val="22"/>
                <w:u w:val="single"/>
              </w:rPr>
            </w:pPr>
            <w:r w:rsidRPr="00E808CD">
              <w:rPr>
                <w:sz w:val="22"/>
                <w:u w:val="single"/>
              </w:rPr>
              <w:t xml:space="preserve">David McDairmid’s </w:t>
            </w:r>
            <w:r w:rsidR="00C94603" w:rsidRPr="00E808CD">
              <w:rPr>
                <w:sz w:val="22"/>
                <w:u w:val="single"/>
              </w:rPr>
              <w:t xml:space="preserve">Case </w:t>
            </w:r>
            <w:r w:rsidRPr="00E808CD">
              <w:rPr>
                <w:sz w:val="22"/>
                <w:u w:val="single"/>
              </w:rPr>
              <w:t>Report</w:t>
            </w:r>
          </w:p>
        </w:tc>
        <w:tc>
          <w:tcPr>
            <w:tcW w:w="4252" w:type="dxa"/>
          </w:tcPr>
          <w:p w14:paraId="232CF796" w14:textId="191D4119" w:rsidR="0011672B" w:rsidRDefault="00A4041F" w:rsidP="005242BE">
            <w:pPr>
              <w:ind w:left="40"/>
              <w:rPr>
                <w:sz w:val="22"/>
              </w:rPr>
            </w:pPr>
            <w:r>
              <w:rPr>
                <w:sz w:val="22"/>
              </w:rPr>
              <w:t>In D McD’s absence nil reported</w:t>
            </w:r>
          </w:p>
        </w:tc>
      </w:tr>
      <w:tr w:rsidR="0011672B" w14:paraId="126A2C62" w14:textId="77777777" w:rsidTr="001A35F9">
        <w:trPr>
          <w:trHeight w:val="426"/>
        </w:trPr>
        <w:tc>
          <w:tcPr>
            <w:tcW w:w="1838" w:type="dxa"/>
            <w:tcBorders>
              <w:bottom w:val="single" w:sz="4" w:space="0" w:color="auto"/>
            </w:tcBorders>
          </w:tcPr>
          <w:p w14:paraId="35AB86B8" w14:textId="77777777" w:rsidR="0011672B" w:rsidRDefault="0011672B" w:rsidP="005242BE">
            <w:pPr>
              <w:ind w:left="40"/>
              <w:rPr>
                <w:sz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0CE458B" w14:textId="69EBCFB0" w:rsidR="0011672B" w:rsidRDefault="007B722A" w:rsidP="00D94CFC">
            <w:pPr>
              <w:pStyle w:val="ListParagraph"/>
              <w:numPr>
                <w:ilvl w:val="0"/>
                <w:numId w:val="6"/>
              </w:numPr>
              <w:ind w:left="466"/>
              <w:rPr>
                <w:sz w:val="22"/>
                <w:u w:val="single"/>
              </w:rPr>
            </w:pPr>
            <w:r w:rsidRPr="00241088">
              <w:rPr>
                <w:sz w:val="22"/>
                <w:u w:val="single"/>
              </w:rPr>
              <w:t xml:space="preserve">Margo Brunton’s </w:t>
            </w:r>
            <w:r w:rsidR="00C94603" w:rsidRPr="00241088">
              <w:rPr>
                <w:sz w:val="22"/>
                <w:u w:val="single"/>
              </w:rPr>
              <w:t xml:space="preserve">Case </w:t>
            </w:r>
            <w:r w:rsidRPr="00241088">
              <w:rPr>
                <w:sz w:val="22"/>
                <w:u w:val="single"/>
              </w:rPr>
              <w:t>Report</w:t>
            </w:r>
          </w:p>
          <w:p w14:paraId="168B709A" w14:textId="6286841E" w:rsidR="00D25E8C" w:rsidRDefault="0097330C" w:rsidP="0097330C">
            <w:pPr>
              <w:pStyle w:val="ListParagraph"/>
              <w:numPr>
                <w:ilvl w:val="1"/>
                <w:numId w:val="6"/>
              </w:numPr>
              <w:ind w:left="466"/>
              <w:rPr>
                <w:sz w:val="22"/>
              </w:rPr>
            </w:pPr>
            <w:r w:rsidRPr="0097330C">
              <w:rPr>
                <w:sz w:val="22"/>
              </w:rPr>
              <w:t>Christmas lights</w:t>
            </w:r>
            <w:r>
              <w:rPr>
                <w:sz w:val="22"/>
              </w:rPr>
              <w:t xml:space="preserve"> </w:t>
            </w:r>
            <w:r w:rsidR="00287346">
              <w:rPr>
                <w:sz w:val="22"/>
              </w:rPr>
              <w:t>discount offer received from Blanchere</w:t>
            </w:r>
            <w:r w:rsidR="007D5B46">
              <w:rPr>
                <w:sz w:val="22"/>
              </w:rPr>
              <w:t>.</w:t>
            </w:r>
          </w:p>
          <w:p w14:paraId="5D875DD2" w14:textId="10213082" w:rsidR="007D5B46" w:rsidRDefault="007D5B46" w:rsidP="0097330C">
            <w:pPr>
              <w:pStyle w:val="ListParagraph"/>
              <w:numPr>
                <w:ilvl w:val="1"/>
                <w:numId w:val="6"/>
              </w:numPr>
              <w:ind w:left="466"/>
              <w:rPr>
                <w:sz w:val="22"/>
              </w:rPr>
            </w:pPr>
            <w:r>
              <w:rPr>
                <w:sz w:val="22"/>
              </w:rPr>
              <w:t>Christmas lights</w:t>
            </w:r>
            <w:r w:rsidR="00651B7F">
              <w:rPr>
                <w:sz w:val="22"/>
              </w:rPr>
              <w:t xml:space="preserve"> j</w:t>
            </w:r>
            <w:r>
              <w:rPr>
                <w:sz w:val="22"/>
              </w:rPr>
              <w:t>unction boxes to be inspected</w:t>
            </w:r>
          </w:p>
          <w:p w14:paraId="2665598B" w14:textId="4692AA1F" w:rsidR="002F7A6D" w:rsidRPr="0097330C" w:rsidRDefault="006F0368" w:rsidP="0097330C">
            <w:pPr>
              <w:pStyle w:val="ListParagraph"/>
              <w:numPr>
                <w:ilvl w:val="1"/>
                <w:numId w:val="6"/>
              </w:numPr>
              <w:ind w:left="466"/>
              <w:rPr>
                <w:sz w:val="22"/>
              </w:rPr>
            </w:pPr>
            <w:r>
              <w:rPr>
                <w:sz w:val="22"/>
              </w:rPr>
              <w:t>Rights of Way – Craig Gilbert</w:t>
            </w:r>
            <w:r w:rsidR="005C4FEA">
              <w:rPr>
                <w:sz w:val="22"/>
              </w:rPr>
              <w:t xml:space="preserve"> wishes to replace a seat on path back of Old Backdykes</w:t>
            </w:r>
            <w:r w:rsidR="001A35F9">
              <w:rPr>
                <w:sz w:val="22"/>
              </w:rPr>
              <w:t xml:space="preserve"> Road</w:t>
            </w:r>
          </w:p>
          <w:p w14:paraId="6B0B7A74" w14:textId="77777777" w:rsidR="00241088" w:rsidRPr="003C7BF9" w:rsidRDefault="00241088" w:rsidP="003C7BF9">
            <w:pPr>
              <w:ind w:left="360"/>
              <w:rPr>
                <w:sz w:val="22"/>
                <w:u w:val="single"/>
              </w:rPr>
            </w:pPr>
          </w:p>
          <w:p w14:paraId="105C10DF" w14:textId="5D953991" w:rsidR="00E808CD" w:rsidRPr="00E808CD" w:rsidRDefault="00E808CD" w:rsidP="00E808CD">
            <w:pPr>
              <w:rPr>
                <w:sz w:val="22"/>
                <w:u w:val="single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BE0E8E" w14:textId="77777777" w:rsidR="0011672B" w:rsidRDefault="0011672B" w:rsidP="005242BE">
            <w:pPr>
              <w:ind w:left="40"/>
              <w:rPr>
                <w:sz w:val="22"/>
              </w:rPr>
            </w:pPr>
          </w:p>
          <w:p w14:paraId="025A1181" w14:textId="77777777" w:rsidR="00287346" w:rsidRDefault="00303779" w:rsidP="005242BE">
            <w:pPr>
              <w:ind w:left="40"/>
              <w:rPr>
                <w:sz w:val="22"/>
              </w:rPr>
            </w:pPr>
            <w:r>
              <w:rPr>
                <w:sz w:val="22"/>
              </w:rPr>
              <w:t xml:space="preserve">It was decided </w:t>
            </w:r>
            <w:r w:rsidR="006F0368">
              <w:rPr>
                <w:sz w:val="22"/>
              </w:rPr>
              <w:t>no new lights are needed at this time</w:t>
            </w:r>
          </w:p>
          <w:p w14:paraId="3D4DDAFD" w14:textId="6D417115" w:rsidR="001A35F9" w:rsidRDefault="00651B7F" w:rsidP="005242BE">
            <w:pPr>
              <w:ind w:left="40"/>
              <w:rPr>
                <w:sz w:val="22"/>
              </w:rPr>
            </w:pPr>
            <w:r>
              <w:rPr>
                <w:sz w:val="22"/>
              </w:rPr>
              <w:t>JS to liaise with electrician</w:t>
            </w:r>
          </w:p>
          <w:p w14:paraId="3A55CC98" w14:textId="77777777" w:rsidR="00651B7F" w:rsidRDefault="00651B7F" w:rsidP="005242BE">
            <w:pPr>
              <w:ind w:left="40"/>
              <w:rPr>
                <w:sz w:val="22"/>
              </w:rPr>
            </w:pPr>
          </w:p>
          <w:p w14:paraId="22542DB5" w14:textId="644EB3D5" w:rsidR="001A35F9" w:rsidRDefault="001A35F9" w:rsidP="005242BE">
            <w:pPr>
              <w:ind w:left="40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 w:rsidR="001A35F9" w14:paraId="316AA9FB" w14:textId="77777777" w:rsidTr="001A35F9">
        <w:trPr>
          <w:trHeight w:val="278"/>
        </w:trPr>
        <w:tc>
          <w:tcPr>
            <w:tcW w:w="10201" w:type="dxa"/>
            <w:gridSpan w:val="3"/>
            <w:shd w:val="clear" w:color="auto" w:fill="E7E6E6" w:themeFill="background2"/>
          </w:tcPr>
          <w:p w14:paraId="0E3564DA" w14:textId="7841C5A6" w:rsidR="001A35F9" w:rsidRDefault="001A35F9" w:rsidP="005242BE">
            <w:pPr>
              <w:ind w:left="40"/>
              <w:rPr>
                <w:sz w:val="22"/>
              </w:rPr>
            </w:pPr>
          </w:p>
        </w:tc>
      </w:tr>
      <w:tr w:rsidR="0011672B" w14:paraId="1AEFD69B" w14:textId="77777777" w:rsidTr="000178BF">
        <w:trPr>
          <w:trHeight w:val="426"/>
        </w:trPr>
        <w:tc>
          <w:tcPr>
            <w:tcW w:w="1838" w:type="dxa"/>
            <w:tcBorders>
              <w:bottom w:val="single" w:sz="4" w:space="0" w:color="auto"/>
            </w:tcBorders>
          </w:tcPr>
          <w:p w14:paraId="1C0CDED6" w14:textId="0CA0A720" w:rsidR="0011672B" w:rsidRDefault="00124E3D" w:rsidP="00124E3D">
            <w:pPr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14:paraId="0A38368B" w14:textId="486CED27" w:rsidR="00124E3D" w:rsidRDefault="00124E3D" w:rsidP="00124E3D">
            <w:pPr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Post Charrette Progress Report</w:t>
            </w:r>
          </w:p>
          <w:p w14:paraId="73E6723F" w14:textId="2B4548F6" w:rsidR="00124E3D" w:rsidRDefault="00124E3D" w:rsidP="00124E3D">
            <w:pPr>
              <w:ind w:left="40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7C4D6C7" w14:textId="25704EDC" w:rsidR="009A4B69" w:rsidRDefault="008B7022" w:rsidP="008B7022">
            <w:pPr>
              <w:pStyle w:val="ListParagraph"/>
              <w:numPr>
                <w:ilvl w:val="0"/>
                <w:numId w:val="10"/>
              </w:numPr>
              <w:ind w:left="466"/>
              <w:rPr>
                <w:sz w:val="22"/>
              </w:rPr>
            </w:pPr>
            <w:r>
              <w:rPr>
                <w:sz w:val="22"/>
              </w:rPr>
              <w:t>A</w:t>
            </w:r>
            <w:r w:rsidR="00536DBF">
              <w:rPr>
                <w:sz w:val="22"/>
              </w:rPr>
              <w:t xml:space="preserve"> funding</w:t>
            </w:r>
            <w:r>
              <w:rPr>
                <w:sz w:val="22"/>
              </w:rPr>
              <w:t xml:space="preserve"> application</w:t>
            </w:r>
            <w:r w:rsidR="00536DBF">
              <w:rPr>
                <w:sz w:val="22"/>
              </w:rPr>
              <w:t xml:space="preserve"> has been made</w:t>
            </w:r>
            <w:r w:rsidR="00CB334E">
              <w:rPr>
                <w:sz w:val="22"/>
              </w:rPr>
              <w:t xml:space="preserve"> to Sustrans “Community Links” programme by KL for £325,134 to </w:t>
            </w:r>
            <w:r w:rsidR="00A31669">
              <w:rPr>
                <w:sz w:val="22"/>
              </w:rPr>
              <w:t>further the work of the recent charrette</w:t>
            </w:r>
            <w:r w:rsidR="00267A6F">
              <w:rPr>
                <w:sz w:val="22"/>
              </w:rPr>
              <w:t>.  If successful</w:t>
            </w:r>
            <w:r w:rsidR="009A4B69">
              <w:rPr>
                <w:sz w:val="22"/>
              </w:rPr>
              <w:t>,</w:t>
            </w:r>
            <w:r w:rsidR="00267A6F">
              <w:rPr>
                <w:sz w:val="22"/>
              </w:rPr>
              <w:t xml:space="preserve"> this will allow detailed designs to be developed </w:t>
            </w:r>
            <w:r w:rsidR="009A4B69">
              <w:rPr>
                <w:sz w:val="22"/>
              </w:rPr>
              <w:t>in conjunction with members of the community.</w:t>
            </w:r>
          </w:p>
          <w:p w14:paraId="6AB9E2E1" w14:textId="69FBC52F" w:rsidR="0011672B" w:rsidRPr="008B7022" w:rsidRDefault="005D4129" w:rsidP="008B7022">
            <w:pPr>
              <w:pStyle w:val="ListParagraph"/>
              <w:numPr>
                <w:ilvl w:val="0"/>
                <w:numId w:val="10"/>
              </w:numPr>
              <w:ind w:left="466"/>
              <w:rPr>
                <w:sz w:val="22"/>
              </w:rPr>
            </w:pPr>
            <w:r>
              <w:rPr>
                <w:sz w:val="22"/>
              </w:rPr>
              <w:t xml:space="preserve">Another opportunity exists </w:t>
            </w:r>
            <w:r w:rsidR="00330F70">
              <w:rPr>
                <w:sz w:val="22"/>
              </w:rPr>
              <w:t>for securing funding for the construction of an “edge of village” carpark</w:t>
            </w:r>
            <w:r w:rsidR="00E06AEE">
              <w:rPr>
                <w:sz w:val="22"/>
              </w:rPr>
              <w:t xml:space="preserve">. The potential sites identified at the </w:t>
            </w:r>
            <w:r w:rsidR="00E06AEE">
              <w:rPr>
                <w:sz w:val="22"/>
              </w:rPr>
              <w:lastRenderedPageBreak/>
              <w:t>charrette will be subject to a robust option appraisal</w:t>
            </w:r>
            <w:r w:rsidR="00A50DB6">
              <w:rPr>
                <w:sz w:val="22"/>
              </w:rPr>
              <w:t xml:space="preserve">.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51379D7" w14:textId="77777777" w:rsidR="0011672B" w:rsidRDefault="0011672B" w:rsidP="005242BE">
            <w:pPr>
              <w:ind w:left="40"/>
              <w:rPr>
                <w:sz w:val="22"/>
              </w:rPr>
            </w:pPr>
          </w:p>
          <w:p w14:paraId="494BC1EC" w14:textId="77777777" w:rsidR="0008421D" w:rsidRDefault="0008421D" w:rsidP="005242BE">
            <w:pPr>
              <w:ind w:left="40"/>
              <w:rPr>
                <w:sz w:val="22"/>
              </w:rPr>
            </w:pPr>
          </w:p>
          <w:p w14:paraId="5546DE50" w14:textId="77777777" w:rsidR="0008421D" w:rsidRDefault="0008421D" w:rsidP="005242BE">
            <w:pPr>
              <w:ind w:left="40"/>
              <w:rPr>
                <w:sz w:val="22"/>
              </w:rPr>
            </w:pPr>
            <w:r>
              <w:rPr>
                <w:sz w:val="22"/>
              </w:rPr>
              <w:t>Noted</w:t>
            </w:r>
          </w:p>
          <w:p w14:paraId="0EBC767A" w14:textId="77777777" w:rsidR="0027115D" w:rsidRDefault="0027115D" w:rsidP="005242BE">
            <w:pPr>
              <w:ind w:left="40"/>
              <w:rPr>
                <w:sz w:val="22"/>
              </w:rPr>
            </w:pPr>
          </w:p>
          <w:p w14:paraId="4EAE0E4E" w14:textId="77777777" w:rsidR="0027115D" w:rsidRDefault="0027115D" w:rsidP="005242BE">
            <w:pPr>
              <w:ind w:left="40"/>
              <w:rPr>
                <w:sz w:val="22"/>
              </w:rPr>
            </w:pPr>
          </w:p>
          <w:p w14:paraId="52221CE1" w14:textId="77777777" w:rsidR="0027115D" w:rsidRDefault="0027115D" w:rsidP="005242BE">
            <w:pPr>
              <w:ind w:left="40"/>
              <w:rPr>
                <w:sz w:val="22"/>
              </w:rPr>
            </w:pPr>
          </w:p>
          <w:p w14:paraId="748BE27C" w14:textId="77777777" w:rsidR="0027115D" w:rsidRDefault="0027115D" w:rsidP="005242BE">
            <w:pPr>
              <w:ind w:left="40"/>
              <w:rPr>
                <w:sz w:val="22"/>
              </w:rPr>
            </w:pPr>
          </w:p>
          <w:p w14:paraId="0BA10FD3" w14:textId="77777777" w:rsidR="0027115D" w:rsidRDefault="0027115D" w:rsidP="005242BE">
            <w:pPr>
              <w:ind w:left="40"/>
              <w:rPr>
                <w:sz w:val="22"/>
              </w:rPr>
            </w:pPr>
          </w:p>
          <w:p w14:paraId="49DF2926" w14:textId="77777777" w:rsidR="0027115D" w:rsidRDefault="0027115D" w:rsidP="005242BE">
            <w:pPr>
              <w:ind w:left="40"/>
              <w:rPr>
                <w:sz w:val="22"/>
              </w:rPr>
            </w:pPr>
          </w:p>
          <w:p w14:paraId="6407D128" w14:textId="3F14E637" w:rsidR="0027115D" w:rsidRDefault="0027115D" w:rsidP="005242BE">
            <w:pPr>
              <w:ind w:left="40"/>
              <w:rPr>
                <w:sz w:val="22"/>
              </w:rPr>
            </w:pPr>
            <w:r>
              <w:rPr>
                <w:sz w:val="22"/>
              </w:rPr>
              <w:t>Noted</w:t>
            </w:r>
          </w:p>
        </w:tc>
      </w:tr>
      <w:tr w:rsidR="000178BF" w14:paraId="27171F00" w14:textId="77777777" w:rsidTr="000178BF">
        <w:trPr>
          <w:trHeight w:val="217"/>
        </w:trPr>
        <w:tc>
          <w:tcPr>
            <w:tcW w:w="10201" w:type="dxa"/>
            <w:gridSpan w:val="3"/>
            <w:shd w:val="clear" w:color="auto" w:fill="E7E6E6" w:themeFill="background2"/>
          </w:tcPr>
          <w:p w14:paraId="181CE202" w14:textId="77777777" w:rsidR="000178BF" w:rsidRDefault="000178BF" w:rsidP="005242BE">
            <w:pPr>
              <w:ind w:left="40"/>
              <w:rPr>
                <w:sz w:val="22"/>
              </w:rPr>
            </w:pPr>
          </w:p>
        </w:tc>
      </w:tr>
    </w:tbl>
    <w:p w14:paraId="55C5A22B" w14:textId="77777777" w:rsidR="004D2428" w:rsidRDefault="004D2428"/>
    <w:p w14:paraId="73EEEE25" w14:textId="47463FD2" w:rsidR="0059181A" w:rsidRDefault="0059181A" w:rsidP="004D3D48">
      <w:pPr>
        <w:pStyle w:val="Header"/>
        <w:jc w:val="center"/>
        <w:rPr>
          <w:rFonts w:ascii="Monotype Corsiva" w:hAnsi="Monotype Corsiva"/>
          <w:b/>
        </w:rPr>
      </w:pPr>
      <w:r>
        <w:rPr>
          <w:noProof/>
        </w:rPr>
        <w:drawing>
          <wp:inline distT="0" distB="0" distL="0" distR="0" wp14:anchorId="01C3A842" wp14:editId="4A1AADEA">
            <wp:extent cx="831850" cy="1014173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12191" cy="111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2E4A6" w14:textId="77777777" w:rsidR="0059181A" w:rsidRPr="0059181A" w:rsidRDefault="0059181A" w:rsidP="004D3D48">
      <w:pPr>
        <w:pStyle w:val="Header"/>
        <w:jc w:val="center"/>
        <w:rPr>
          <w:rFonts w:ascii="Monotype Corsiva" w:hAnsi="Monotype Corsiva"/>
          <w:b/>
          <w:sz w:val="10"/>
        </w:rPr>
      </w:pPr>
    </w:p>
    <w:p w14:paraId="2B7A91BE" w14:textId="77777777" w:rsidR="004D3D48" w:rsidRDefault="004D3D48" w:rsidP="004D3D48">
      <w:pPr>
        <w:pStyle w:val="Header"/>
        <w:jc w:val="center"/>
        <w:rPr>
          <w:rFonts w:ascii="Monotype Corsiva" w:hAnsi="Monotype Corsiva"/>
          <w:b/>
        </w:rPr>
      </w:pPr>
      <w:r w:rsidRPr="00B309EA">
        <w:rPr>
          <w:rFonts w:ascii="Monotype Corsiva" w:hAnsi="Monotype Corsiva"/>
          <w:b/>
        </w:rPr>
        <w:t>Royal Burgh of Falkland &amp; Newton of Falkland Community Council</w:t>
      </w:r>
    </w:p>
    <w:p w14:paraId="1835ECE9" w14:textId="77777777" w:rsidR="004D3D48" w:rsidRPr="00507CDE" w:rsidRDefault="004D3D48" w:rsidP="004D3D48">
      <w:pPr>
        <w:jc w:val="center"/>
        <w:rPr>
          <w:b/>
          <w:sz w:val="6"/>
        </w:rPr>
      </w:pPr>
    </w:p>
    <w:p w14:paraId="67CE53AD" w14:textId="73F2E080" w:rsidR="004D3D48" w:rsidRPr="00BB3CB7" w:rsidRDefault="004D3D48" w:rsidP="004D3D48">
      <w:pPr>
        <w:jc w:val="center"/>
        <w:rPr>
          <w:b/>
        </w:rPr>
      </w:pPr>
      <w:r w:rsidRPr="00BB3CB7">
        <w:rPr>
          <w:b/>
        </w:rPr>
        <w:t xml:space="preserve">Minutes of Meeting </w:t>
      </w:r>
      <w:r w:rsidR="002E6A00">
        <w:rPr>
          <w:b/>
        </w:rPr>
        <w:t>1</w:t>
      </w:r>
      <w:r w:rsidR="002C052F">
        <w:rPr>
          <w:b/>
        </w:rPr>
        <w:t>1</w:t>
      </w:r>
      <w:r w:rsidR="002C052F" w:rsidRPr="002C052F">
        <w:rPr>
          <w:b/>
          <w:vertAlign w:val="superscript"/>
        </w:rPr>
        <w:t>th</w:t>
      </w:r>
      <w:r w:rsidR="002C052F">
        <w:rPr>
          <w:b/>
        </w:rPr>
        <w:t xml:space="preserve"> September </w:t>
      </w:r>
      <w:r w:rsidRPr="00BB3CB7">
        <w:rPr>
          <w:b/>
        </w:rPr>
        <w:t xml:space="preserve">2018 </w:t>
      </w:r>
    </w:p>
    <w:p w14:paraId="716CF40E" w14:textId="635B90CD" w:rsidR="004D3D48" w:rsidRPr="00BB3CB7" w:rsidRDefault="004D3D48" w:rsidP="004D3D48">
      <w:pPr>
        <w:jc w:val="center"/>
        <w:rPr>
          <w:b/>
        </w:rPr>
      </w:pPr>
      <w:r w:rsidRPr="00BB3CB7">
        <w:rPr>
          <w:b/>
        </w:rPr>
        <w:t xml:space="preserve">held at 7pm, </w:t>
      </w:r>
      <w:r w:rsidR="006F5046">
        <w:rPr>
          <w:b/>
        </w:rPr>
        <w:t>Falkland Community Hall</w:t>
      </w:r>
    </w:p>
    <w:p w14:paraId="7BDB9F9D" w14:textId="77777777" w:rsidR="00D64157" w:rsidRPr="00612979" w:rsidRDefault="00D64157" w:rsidP="00B105DE">
      <w:pPr>
        <w:rPr>
          <w:sz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4734"/>
        <w:gridCol w:w="2233"/>
      </w:tblGrid>
      <w:tr w:rsidR="0059181A" w14:paraId="08748196" w14:textId="77777777" w:rsidTr="007C5DB8">
        <w:tc>
          <w:tcPr>
            <w:tcW w:w="3483" w:type="dxa"/>
            <w:shd w:val="clear" w:color="auto" w:fill="DEEAF6" w:themeFill="accent5" w:themeFillTint="33"/>
          </w:tcPr>
          <w:p w14:paraId="3D94F783" w14:textId="77777777" w:rsidR="0059181A" w:rsidRPr="008F49C8" w:rsidRDefault="0059181A" w:rsidP="0059181A">
            <w:pPr>
              <w:jc w:val="center"/>
              <w:rPr>
                <w:b/>
              </w:rPr>
            </w:pPr>
            <w:r w:rsidRPr="008F49C8">
              <w:rPr>
                <w:b/>
              </w:rPr>
              <w:t xml:space="preserve">Agenda Item </w:t>
            </w:r>
          </w:p>
        </w:tc>
        <w:tc>
          <w:tcPr>
            <w:tcW w:w="4734" w:type="dxa"/>
            <w:shd w:val="clear" w:color="auto" w:fill="DEEAF6" w:themeFill="accent5" w:themeFillTint="33"/>
          </w:tcPr>
          <w:p w14:paraId="16E83216" w14:textId="77777777" w:rsidR="0059181A" w:rsidRPr="008F49C8" w:rsidRDefault="0059181A" w:rsidP="0059181A">
            <w:pPr>
              <w:jc w:val="center"/>
              <w:rPr>
                <w:b/>
              </w:rPr>
            </w:pPr>
            <w:r w:rsidRPr="008F49C8">
              <w:rPr>
                <w:b/>
              </w:rPr>
              <w:t>Discussion</w:t>
            </w:r>
          </w:p>
        </w:tc>
        <w:tc>
          <w:tcPr>
            <w:tcW w:w="2233" w:type="dxa"/>
            <w:shd w:val="clear" w:color="auto" w:fill="DEEAF6" w:themeFill="accent5" w:themeFillTint="33"/>
          </w:tcPr>
          <w:p w14:paraId="64D63322" w14:textId="77777777" w:rsidR="0059181A" w:rsidRPr="008F49C8" w:rsidRDefault="0059181A" w:rsidP="0059181A">
            <w:pPr>
              <w:jc w:val="center"/>
              <w:rPr>
                <w:b/>
              </w:rPr>
            </w:pPr>
            <w:r w:rsidRPr="008F49C8">
              <w:rPr>
                <w:b/>
              </w:rPr>
              <w:t>Action</w:t>
            </w:r>
          </w:p>
        </w:tc>
      </w:tr>
      <w:tr w:rsidR="001460D1" w14:paraId="1D0E14F4" w14:textId="77777777" w:rsidTr="001460D1">
        <w:tc>
          <w:tcPr>
            <w:tcW w:w="3483" w:type="dxa"/>
            <w:tcBorders>
              <w:bottom w:val="single" w:sz="4" w:space="0" w:color="auto"/>
            </w:tcBorders>
          </w:tcPr>
          <w:p w14:paraId="07A02082" w14:textId="77777777" w:rsidR="001460D1" w:rsidRDefault="001460D1" w:rsidP="001460D1">
            <w:pPr>
              <w:jc w:val="center"/>
            </w:pPr>
            <w:r>
              <w:t>9</w:t>
            </w:r>
          </w:p>
          <w:p w14:paraId="250BDA78" w14:textId="77777777" w:rsidR="001460D1" w:rsidRPr="005C0BB9" w:rsidRDefault="001460D1" w:rsidP="00146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Planning, Listed Building and Conservation Issues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06DE4AEB" w14:textId="6558376E" w:rsidR="00242040" w:rsidRPr="00060452" w:rsidRDefault="008F41FD" w:rsidP="00D94CF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 xml:space="preserve">Mr </w:t>
            </w:r>
            <w:r w:rsidR="00F511AA">
              <w:rPr>
                <w:sz w:val="22"/>
              </w:rPr>
              <w:t>J McClymont, Clardale, High Street – erection of a wall - retrospective</w:t>
            </w:r>
            <w:r w:rsidR="00242040" w:rsidRPr="00060452">
              <w:rPr>
                <w:sz w:val="22"/>
              </w:rPr>
              <w:t>.</w:t>
            </w:r>
          </w:p>
          <w:p w14:paraId="18ECC1AF" w14:textId="73028BE0" w:rsidR="00242040" w:rsidRPr="00060452" w:rsidRDefault="00301A3E" w:rsidP="00D94CF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 xml:space="preserve">Mrs M Dale, Mill House, Horsemarket – Listed building consent </w:t>
            </w:r>
            <w:r w:rsidR="00C17E18">
              <w:rPr>
                <w:sz w:val="22"/>
              </w:rPr>
              <w:t>for replacement conservatory roof and installation of rooflight.</w:t>
            </w:r>
          </w:p>
          <w:p w14:paraId="4DCF25C6" w14:textId="64913679" w:rsidR="00242040" w:rsidRPr="00060452" w:rsidRDefault="00C17E18" w:rsidP="00D94CF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 xml:space="preserve">Mr D Heaton-Armstrong, </w:t>
            </w:r>
            <w:r w:rsidR="000E5E8F">
              <w:rPr>
                <w:sz w:val="22"/>
              </w:rPr>
              <w:t>The Steading, Ladywell House – Single storey side/rear extension to dwelling house.</w:t>
            </w:r>
          </w:p>
          <w:p w14:paraId="52C8ECC2" w14:textId="2CF17D4F" w:rsidR="001460D1" w:rsidRPr="003F7FCD" w:rsidRDefault="00D343C3" w:rsidP="00AA587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>Mrs L Robb 2 lomond Fields, Hill Road – Change of part of dwellinghouse (class9) to hairdressors (class</w:t>
            </w:r>
            <w:r w:rsidR="00AA587A">
              <w:rPr>
                <w:sz w:val="22"/>
              </w:rPr>
              <w:t xml:space="preserve"> 1) including installation of replacement doors.</w:t>
            </w:r>
            <w:r w:rsidR="00AA587A" w:rsidRPr="003F7FCD">
              <w:rPr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9BA6808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529C2D9D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1BCB090C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08623480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1369F947" w14:textId="77777777" w:rsidR="001460D1" w:rsidRPr="00C975CE" w:rsidRDefault="00773D4C" w:rsidP="00FB4767">
            <w:pPr>
              <w:rPr>
                <w:sz w:val="22"/>
              </w:rPr>
            </w:pPr>
            <w:r w:rsidRPr="00C975CE">
              <w:rPr>
                <w:sz w:val="22"/>
              </w:rPr>
              <w:t>All n</w:t>
            </w:r>
            <w:r w:rsidR="0027589B" w:rsidRPr="00C975CE">
              <w:rPr>
                <w:sz w:val="22"/>
              </w:rPr>
              <w:t>oted</w:t>
            </w:r>
            <w:r w:rsidRPr="00C975CE">
              <w:rPr>
                <w:sz w:val="22"/>
              </w:rPr>
              <w:t xml:space="preserve"> </w:t>
            </w:r>
            <w:r w:rsidR="00FB4767" w:rsidRPr="00C975CE">
              <w:rPr>
                <w:sz w:val="22"/>
              </w:rPr>
              <w:t xml:space="preserve">no objections raised. </w:t>
            </w:r>
          </w:p>
          <w:p w14:paraId="2E9EA10C" w14:textId="77777777" w:rsidR="00EA0701" w:rsidRDefault="00EA0701" w:rsidP="00FB4767">
            <w:pPr>
              <w:rPr>
                <w:sz w:val="21"/>
              </w:rPr>
            </w:pPr>
          </w:p>
          <w:p w14:paraId="6EA898E9" w14:textId="77777777" w:rsidR="00EA0701" w:rsidRDefault="00EA0701" w:rsidP="00FB4767">
            <w:pPr>
              <w:rPr>
                <w:sz w:val="21"/>
              </w:rPr>
            </w:pPr>
          </w:p>
          <w:p w14:paraId="56DDDF23" w14:textId="77777777" w:rsidR="00EA0701" w:rsidRDefault="00EA0701" w:rsidP="00FB4767">
            <w:pPr>
              <w:rPr>
                <w:sz w:val="21"/>
              </w:rPr>
            </w:pPr>
          </w:p>
          <w:p w14:paraId="023312BD" w14:textId="77777777" w:rsidR="00EA0701" w:rsidRDefault="00EA0701" w:rsidP="00FB4767">
            <w:pPr>
              <w:rPr>
                <w:sz w:val="21"/>
              </w:rPr>
            </w:pPr>
          </w:p>
          <w:p w14:paraId="6A7754F3" w14:textId="77777777" w:rsidR="00EA0701" w:rsidRDefault="00EA0701" w:rsidP="00FB4767">
            <w:pPr>
              <w:rPr>
                <w:sz w:val="21"/>
              </w:rPr>
            </w:pPr>
          </w:p>
          <w:p w14:paraId="012FAD0A" w14:textId="49B3044F" w:rsidR="00EA0701" w:rsidRDefault="00C975CE" w:rsidP="003A7E76">
            <w:r w:rsidRPr="00C975CE">
              <w:rPr>
                <w:sz w:val="22"/>
              </w:rPr>
              <w:t>PB to write to Fife Council raising Community Council objections</w:t>
            </w:r>
          </w:p>
        </w:tc>
      </w:tr>
      <w:tr w:rsidR="001460D1" w14:paraId="6E259575" w14:textId="77777777" w:rsidTr="001460D1">
        <w:tc>
          <w:tcPr>
            <w:tcW w:w="1045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469096" w14:textId="77777777" w:rsidR="001460D1" w:rsidRDefault="001460D1" w:rsidP="007C5DB8"/>
        </w:tc>
      </w:tr>
      <w:tr w:rsidR="007C5DB8" w14:paraId="610BF613" w14:textId="77777777" w:rsidTr="00DB3B49">
        <w:tc>
          <w:tcPr>
            <w:tcW w:w="3483" w:type="dxa"/>
            <w:tcBorders>
              <w:bottom w:val="single" w:sz="4" w:space="0" w:color="auto"/>
            </w:tcBorders>
          </w:tcPr>
          <w:p w14:paraId="32E38C43" w14:textId="77777777" w:rsidR="007C5DB8" w:rsidRDefault="00DB3B49" w:rsidP="007C5DB8">
            <w:pPr>
              <w:jc w:val="center"/>
            </w:pPr>
            <w:r>
              <w:t>10</w:t>
            </w:r>
          </w:p>
          <w:p w14:paraId="5E88A966" w14:textId="505417EB" w:rsidR="007C5DB8" w:rsidRPr="00414077" w:rsidRDefault="00752679" w:rsidP="007C5DB8">
            <w:pPr>
              <w:jc w:val="center"/>
              <w:rPr>
                <w:sz w:val="20"/>
              </w:rPr>
            </w:pPr>
            <w:r w:rsidRPr="00CA4386">
              <w:rPr>
                <w:sz w:val="22"/>
              </w:rPr>
              <w:t>A.O.C.B</w:t>
            </w:r>
            <w:r>
              <w:rPr>
                <w:sz w:val="22"/>
              </w:rPr>
              <w:t>.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73AB5DAD" w14:textId="77777777" w:rsidR="007C5DB8" w:rsidRPr="003A7E76" w:rsidRDefault="00A516AC" w:rsidP="009F0A86">
            <w:pPr>
              <w:pStyle w:val="ListParagraph"/>
              <w:numPr>
                <w:ilvl w:val="0"/>
                <w:numId w:val="11"/>
              </w:numPr>
              <w:ind w:left="661"/>
              <w:rPr>
                <w:sz w:val="22"/>
              </w:rPr>
            </w:pPr>
            <w:r w:rsidRPr="003A7E76">
              <w:rPr>
                <w:sz w:val="22"/>
              </w:rPr>
              <w:t>The proposed sale by NTS of Old Town Hall</w:t>
            </w:r>
          </w:p>
          <w:p w14:paraId="59C9A83A" w14:textId="1B2BF4E1" w:rsidR="009F0A86" w:rsidRDefault="00060452" w:rsidP="009F0A86">
            <w:pPr>
              <w:pStyle w:val="ListParagraph"/>
              <w:numPr>
                <w:ilvl w:val="0"/>
                <w:numId w:val="11"/>
              </w:numPr>
              <w:ind w:left="661"/>
            </w:pPr>
            <w:r w:rsidRPr="003A7E76">
              <w:rPr>
                <w:sz w:val="22"/>
              </w:rPr>
              <w:t xml:space="preserve">KL explained the arrangements for the impending </w:t>
            </w:r>
            <w:r w:rsidR="009F0A86" w:rsidRPr="003A7E76">
              <w:rPr>
                <w:sz w:val="22"/>
              </w:rPr>
              <w:t xml:space="preserve">Community Council Elections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847AEDC" w14:textId="21982E72" w:rsidR="007C5DB8" w:rsidRDefault="008617A4" w:rsidP="007C5DB8">
            <w:r w:rsidRPr="00612979">
              <w:rPr>
                <w:sz w:val="22"/>
              </w:rPr>
              <w:t xml:space="preserve">KL to seek </w:t>
            </w:r>
            <w:r w:rsidR="00612979" w:rsidRPr="00612979">
              <w:rPr>
                <w:sz w:val="22"/>
              </w:rPr>
              <w:t xml:space="preserve">clarity </w:t>
            </w:r>
            <w:r w:rsidRPr="00612979">
              <w:rPr>
                <w:sz w:val="22"/>
              </w:rPr>
              <w:t xml:space="preserve">from Fife Council re the </w:t>
            </w:r>
            <w:r w:rsidR="00612979" w:rsidRPr="00612979">
              <w:rPr>
                <w:sz w:val="22"/>
              </w:rPr>
              <w:t xml:space="preserve">building’s </w:t>
            </w:r>
            <w:r w:rsidRPr="00612979">
              <w:rPr>
                <w:sz w:val="22"/>
              </w:rPr>
              <w:t>Clock Tower</w:t>
            </w:r>
            <w:r w:rsidR="00612979" w:rsidRPr="00612979">
              <w:rPr>
                <w:sz w:val="22"/>
              </w:rPr>
              <w:t xml:space="preserve"> being on the Common Good Register</w:t>
            </w:r>
          </w:p>
        </w:tc>
      </w:tr>
      <w:tr w:rsidR="00DB3B49" w14:paraId="5A94FDC8" w14:textId="77777777" w:rsidTr="00DB3B49">
        <w:tc>
          <w:tcPr>
            <w:tcW w:w="10450" w:type="dxa"/>
            <w:gridSpan w:val="3"/>
            <w:shd w:val="clear" w:color="auto" w:fill="F2F2F2" w:themeFill="background1" w:themeFillShade="F2"/>
          </w:tcPr>
          <w:p w14:paraId="22EC3409" w14:textId="77777777" w:rsidR="00DB3B49" w:rsidRDefault="00DB3B49" w:rsidP="007C5DB8"/>
        </w:tc>
      </w:tr>
      <w:tr w:rsidR="007C5DB8" w14:paraId="705E938C" w14:textId="77777777" w:rsidTr="00FB30F3">
        <w:tc>
          <w:tcPr>
            <w:tcW w:w="3483" w:type="dxa"/>
            <w:tcBorders>
              <w:bottom w:val="single" w:sz="4" w:space="0" w:color="auto"/>
            </w:tcBorders>
          </w:tcPr>
          <w:p w14:paraId="20D8CA8F" w14:textId="77777777" w:rsidR="007C5DB8" w:rsidRPr="00CA4386" w:rsidRDefault="00DB3B49" w:rsidP="00CA4386">
            <w:pPr>
              <w:jc w:val="center"/>
              <w:rPr>
                <w:sz w:val="22"/>
              </w:rPr>
            </w:pPr>
            <w:r w:rsidRPr="00CA4386">
              <w:rPr>
                <w:sz w:val="22"/>
              </w:rPr>
              <w:t>11</w:t>
            </w:r>
          </w:p>
          <w:p w14:paraId="37DF8ED1" w14:textId="00E2DD7C" w:rsidR="00DB3B49" w:rsidRDefault="00752679" w:rsidP="00CA4386">
            <w:pPr>
              <w:jc w:val="center"/>
            </w:pPr>
            <w:r>
              <w:rPr>
                <w:sz w:val="20"/>
              </w:rPr>
              <w:t>Matters of Interest for Noting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1676AA9D" w14:textId="79B06132" w:rsidR="004A5D31" w:rsidRDefault="004A5D31" w:rsidP="00A846C1">
            <w:pPr>
              <w:pStyle w:val="ListParagraph"/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17C15D6" w14:textId="5E046C94" w:rsidR="00AB2EEF" w:rsidRDefault="00A846C1" w:rsidP="005B0192">
            <w:pPr>
              <w:jc w:val="center"/>
            </w:pPr>
            <w:r>
              <w:rPr>
                <w:sz w:val="22"/>
              </w:rPr>
              <w:t>Nil</w:t>
            </w:r>
            <w:r w:rsidR="0012589D">
              <w:rPr>
                <w:sz w:val="22"/>
              </w:rPr>
              <w:t xml:space="preserve"> </w:t>
            </w:r>
            <w:r w:rsidR="005B0192" w:rsidRPr="005B0192">
              <w:rPr>
                <w:sz w:val="22"/>
              </w:rPr>
              <w:t>Noted</w:t>
            </w:r>
          </w:p>
        </w:tc>
      </w:tr>
      <w:tr w:rsidR="00FB30F3" w14:paraId="399A66C5" w14:textId="77777777" w:rsidTr="00FB30F3">
        <w:tc>
          <w:tcPr>
            <w:tcW w:w="10450" w:type="dxa"/>
            <w:gridSpan w:val="3"/>
            <w:shd w:val="clear" w:color="auto" w:fill="F2F2F2" w:themeFill="background1" w:themeFillShade="F2"/>
          </w:tcPr>
          <w:p w14:paraId="774F55C5" w14:textId="77777777" w:rsidR="00FB30F3" w:rsidRDefault="00FB30F3" w:rsidP="007C5DB8"/>
        </w:tc>
      </w:tr>
    </w:tbl>
    <w:p w14:paraId="7365654F" w14:textId="77777777" w:rsidR="0059181A" w:rsidRDefault="0059181A" w:rsidP="00B105DE"/>
    <w:p w14:paraId="13EC8E6C" w14:textId="4427BFDF" w:rsidR="008D57BB" w:rsidRDefault="003C3337" w:rsidP="0013485C">
      <w:pPr>
        <w:jc w:val="center"/>
        <w:rPr>
          <w:b/>
          <w:u w:val="single"/>
        </w:rPr>
      </w:pPr>
      <w:r>
        <w:rPr>
          <w:b/>
          <w:u w:val="single"/>
        </w:rPr>
        <w:t xml:space="preserve">Next Meeting: </w:t>
      </w:r>
      <w:r w:rsidR="0013485C" w:rsidRPr="003C3337">
        <w:rPr>
          <w:b/>
          <w:u w:val="single"/>
        </w:rPr>
        <w:t xml:space="preserve">7pm </w:t>
      </w:r>
      <w:r w:rsidR="007F46D6" w:rsidRPr="003C3337">
        <w:rPr>
          <w:b/>
          <w:u w:val="single"/>
        </w:rPr>
        <w:t xml:space="preserve">Tuesday </w:t>
      </w:r>
      <w:r w:rsidR="005D39D9">
        <w:rPr>
          <w:b/>
          <w:u w:val="single"/>
        </w:rPr>
        <w:t>9</w:t>
      </w:r>
      <w:r w:rsidR="005D39D9" w:rsidRPr="005D39D9">
        <w:rPr>
          <w:b/>
          <w:u w:val="single"/>
          <w:vertAlign w:val="superscript"/>
        </w:rPr>
        <w:t>th</w:t>
      </w:r>
      <w:r w:rsidR="005D39D9">
        <w:rPr>
          <w:b/>
          <w:u w:val="single"/>
        </w:rPr>
        <w:t xml:space="preserve"> October</w:t>
      </w:r>
      <w:r w:rsidR="00AA0D0D">
        <w:rPr>
          <w:b/>
          <w:u w:val="single"/>
        </w:rPr>
        <w:t xml:space="preserve"> </w:t>
      </w:r>
      <w:r w:rsidR="007F46D6" w:rsidRPr="003C3337">
        <w:rPr>
          <w:b/>
          <w:u w:val="single"/>
        </w:rPr>
        <w:t>2018</w:t>
      </w:r>
      <w:r>
        <w:rPr>
          <w:b/>
          <w:u w:val="single"/>
        </w:rPr>
        <w:t xml:space="preserve"> </w:t>
      </w:r>
    </w:p>
    <w:p w14:paraId="75D89FA7" w14:textId="663A7E4A" w:rsidR="00F5188C" w:rsidRDefault="008D57BB" w:rsidP="00612979">
      <w:pPr>
        <w:jc w:val="center"/>
      </w:pPr>
      <w:r>
        <w:rPr>
          <w:b/>
          <w:u w:val="single"/>
        </w:rPr>
        <w:t xml:space="preserve">Venue: </w:t>
      </w:r>
      <w:r w:rsidR="003371FA">
        <w:rPr>
          <w:b/>
          <w:u w:val="single"/>
        </w:rPr>
        <w:t>Falkland Community Hall</w:t>
      </w:r>
    </w:p>
    <w:p w14:paraId="1271C7ED" w14:textId="77777777" w:rsidR="005E7787" w:rsidRDefault="005E7787"/>
    <w:sectPr w:rsidR="005E7787" w:rsidSect="00B4149E">
      <w:headerReference w:type="default" r:id="rId10"/>
      <w:footerReference w:type="default" r:id="rId11"/>
      <w:pgSz w:w="11900" w:h="16840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8C46B" w14:textId="77777777" w:rsidR="006D281F" w:rsidRDefault="006D281F" w:rsidP="00D32DBA">
      <w:r>
        <w:separator/>
      </w:r>
    </w:p>
  </w:endnote>
  <w:endnote w:type="continuationSeparator" w:id="0">
    <w:p w14:paraId="755BBEA7" w14:textId="77777777" w:rsidR="006D281F" w:rsidRDefault="006D281F" w:rsidP="00D3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6367" w14:textId="77777777" w:rsidR="002D5A9B" w:rsidRPr="002D5A9B" w:rsidRDefault="002D5A9B" w:rsidP="000333EC">
    <w:pPr>
      <w:pStyle w:val="Footer"/>
      <w:jc w:val="center"/>
      <w:rPr>
        <w:rFonts w:cstheme="minorHAnsi"/>
        <w:sz w:val="20"/>
      </w:rPr>
    </w:pPr>
    <w:r w:rsidRPr="002D5A9B">
      <w:rPr>
        <w:rFonts w:cstheme="minorHAnsi"/>
        <w:sz w:val="20"/>
        <w:lang w:val="en-US"/>
      </w:rPr>
      <w:t xml:space="preserve">Page </w:t>
    </w:r>
    <w:r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PAGE </w:instrText>
    </w:r>
    <w:r w:rsidRPr="002D5A9B">
      <w:rPr>
        <w:rFonts w:cstheme="minorHAnsi"/>
        <w:sz w:val="20"/>
        <w:lang w:val="en-US"/>
      </w:rPr>
      <w:fldChar w:fldCharType="separate"/>
    </w:r>
    <w:r w:rsidRPr="002D5A9B">
      <w:rPr>
        <w:rFonts w:cstheme="minorHAnsi"/>
        <w:noProof/>
        <w:sz w:val="20"/>
        <w:lang w:val="en-US"/>
      </w:rPr>
      <w:t>1</w:t>
    </w:r>
    <w:r w:rsidRPr="002D5A9B">
      <w:rPr>
        <w:rFonts w:cstheme="minorHAnsi"/>
        <w:sz w:val="20"/>
        <w:lang w:val="en-US"/>
      </w:rPr>
      <w:fldChar w:fldCharType="end"/>
    </w:r>
    <w:r w:rsidRPr="002D5A9B">
      <w:rPr>
        <w:rFonts w:cstheme="minorHAnsi"/>
        <w:sz w:val="20"/>
        <w:lang w:val="en-US"/>
      </w:rPr>
      <w:t xml:space="preserve"> of </w:t>
    </w:r>
    <w:r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NUMPAGES </w:instrText>
    </w:r>
    <w:r w:rsidRPr="002D5A9B">
      <w:rPr>
        <w:rFonts w:cstheme="minorHAnsi"/>
        <w:sz w:val="20"/>
        <w:lang w:val="en-US"/>
      </w:rPr>
      <w:fldChar w:fldCharType="separate"/>
    </w:r>
    <w:r w:rsidRPr="002D5A9B">
      <w:rPr>
        <w:rFonts w:cstheme="minorHAnsi"/>
        <w:noProof/>
        <w:sz w:val="20"/>
        <w:lang w:val="en-US"/>
      </w:rPr>
      <w:t>1</w:t>
    </w:r>
    <w:r w:rsidRPr="002D5A9B">
      <w:rPr>
        <w:rFonts w:cstheme="minorHAnsi"/>
        <w:sz w:val="20"/>
        <w:lang w:val="en-US"/>
      </w:rPr>
      <w:fldChar w:fldCharType="end"/>
    </w:r>
  </w:p>
  <w:p w14:paraId="02BC419C" w14:textId="77777777" w:rsidR="00D32DBA" w:rsidRDefault="00D32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F66F1" w14:textId="77777777" w:rsidR="006D281F" w:rsidRDefault="006D281F" w:rsidP="00D32DBA">
      <w:r>
        <w:separator/>
      </w:r>
    </w:p>
  </w:footnote>
  <w:footnote w:type="continuationSeparator" w:id="0">
    <w:p w14:paraId="65846D56" w14:textId="77777777" w:rsidR="006D281F" w:rsidRDefault="006D281F" w:rsidP="00D3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D579D" w14:textId="77777777" w:rsidR="001D21AA" w:rsidRPr="001861C8" w:rsidRDefault="001D21AA" w:rsidP="00793FF7">
    <w:pPr>
      <w:pStyle w:val="Header"/>
      <w:jc w:val="center"/>
      <w:rPr>
        <w:sz w:val="10"/>
      </w:rPr>
    </w:pPr>
  </w:p>
  <w:p w14:paraId="2FF72875" w14:textId="77777777" w:rsidR="00023EE3" w:rsidRPr="006E44AD" w:rsidRDefault="00023EE3" w:rsidP="00793FF7">
    <w:pPr>
      <w:pStyle w:val="Header"/>
      <w:jc w:val="center"/>
      <w:rPr>
        <w:sz w:val="10"/>
      </w:rPr>
    </w:pPr>
  </w:p>
  <w:p w14:paraId="37D7E540" w14:textId="77777777" w:rsidR="006E44AD" w:rsidRPr="006E44AD" w:rsidRDefault="006E44AD" w:rsidP="00793FF7">
    <w:pPr>
      <w:pStyle w:val="Header"/>
      <w:jc w:val="center"/>
      <w:rPr>
        <w:rFonts w:ascii="Monotype Corsiva" w:hAnsi="Monotype Corsiva"/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99B"/>
    <w:multiLevelType w:val="multilevel"/>
    <w:tmpl w:val="72E67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2CC0"/>
    <w:multiLevelType w:val="hybridMultilevel"/>
    <w:tmpl w:val="0EC0248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D5F5A"/>
    <w:multiLevelType w:val="multilevel"/>
    <w:tmpl w:val="346C8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4D1431"/>
    <w:multiLevelType w:val="hybridMultilevel"/>
    <w:tmpl w:val="F8E866C4"/>
    <w:lvl w:ilvl="0" w:tplc="7A742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A665D"/>
    <w:multiLevelType w:val="hybridMultilevel"/>
    <w:tmpl w:val="A2A2B54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1BB1"/>
    <w:multiLevelType w:val="multilevel"/>
    <w:tmpl w:val="0958F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57BBB"/>
    <w:multiLevelType w:val="hybridMultilevel"/>
    <w:tmpl w:val="7E74CC0C"/>
    <w:lvl w:ilvl="0" w:tplc="0C243FF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333F7"/>
    <w:multiLevelType w:val="multilevel"/>
    <w:tmpl w:val="59CEBC90"/>
    <w:lvl w:ilvl="0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4ABA744B"/>
    <w:multiLevelType w:val="hybridMultilevel"/>
    <w:tmpl w:val="4C12D75C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CE926A1"/>
    <w:multiLevelType w:val="hybridMultilevel"/>
    <w:tmpl w:val="9DBEF0C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D72614"/>
    <w:multiLevelType w:val="multilevel"/>
    <w:tmpl w:val="8CBA2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BA"/>
    <w:rsid w:val="00004992"/>
    <w:rsid w:val="00004D17"/>
    <w:rsid w:val="00011BC0"/>
    <w:rsid w:val="000178BF"/>
    <w:rsid w:val="000214AD"/>
    <w:rsid w:val="00021619"/>
    <w:rsid w:val="00022B42"/>
    <w:rsid w:val="00023D08"/>
    <w:rsid w:val="00023EE3"/>
    <w:rsid w:val="00031751"/>
    <w:rsid w:val="0003282C"/>
    <w:rsid w:val="000333EC"/>
    <w:rsid w:val="00034103"/>
    <w:rsid w:val="00035E2E"/>
    <w:rsid w:val="00037D35"/>
    <w:rsid w:val="00043B56"/>
    <w:rsid w:val="00050E35"/>
    <w:rsid w:val="00051420"/>
    <w:rsid w:val="0005574C"/>
    <w:rsid w:val="00060452"/>
    <w:rsid w:val="000639C5"/>
    <w:rsid w:val="00063B6E"/>
    <w:rsid w:val="0006715C"/>
    <w:rsid w:val="00077FC2"/>
    <w:rsid w:val="00081354"/>
    <w:rsid w:val="00082891"/>
    <w:rsid w:val="0008421D"/>
    <w:rsid w:val="000862BD"/>
    <w:rsid w:val="00090629"/>
    <w:rsid w:val="000926C0"/>
    <w:rsid w:val="00094011"/>
    <w:rsid w:val="000A0C1A"/>
    <w:rsid w:val="000B1BA5"/>
    <w:rsid w:val="000B2AC3"/>
    <w:rsid w:val="000B5DCA"/>
    <w:rsid w:val="000B68A4"/>
    <w:rsid w:val="000B68FF"/>
    <w:rsid w:val="000C653E"/>
    <w:rsid w:val="000C7573"/>
    <w:rsid w:val="000D206E"/>
    <w:rsid w:val="000E5E8F"/>
    <w:rsid w:val="000E6BFA"/>
    <w:rsid w:val="000E72F0"/>
    <w:rsid w:val="000F03BE"/>
    <w:rsid w:val="000F7E08"/>
    <w:rsid w:val="00101DA4"/>
    <w:rsid w:val="001023D5"/>
    <w:rsid w:val="0010381E"/>
    <w:rsid w:val="00105B0E"/>
    <w:rsid w:val="00107682"/>
    <w:rsid w:val="00115E60"/>
    <w:rsid w:val="0011672B"/>
    <w:rsid w:val="00124E3D"/>
    <w:rsid w:val="0012589D"/>
    <w:rsid w:val="00126D98"/>
    <w:rsid w:val="001334FC"/>
    <w:rsid w:val="0013485C"/>
    <w:rsid w:val="001419C2"/>
    <w:rsid w:val="001460D1"/>
    <w:rsid w:val="00146F68"/>
    <w:rsid w:val="00151893"/>
    <w:rsid w:val="0016025C"/>
    <w:rsid w:val="00160CC4"/>
    <w:rsid w:val="00161AC3"/>
    <w:rsid w:val="0016671B"/>
    <w:rsid w:val="00166BD8"/>
    <w:rsid w:val="00167888"/>
    <w:rsid w:val="00170A4B"/>
    <w:rsid w:val="001734EF"/>
    <w:rsid w:val="00174D7C"/>
    <w:rsid w:val="00175363"/>
    <w:rsid w:val="00176F84"/>
    <w:rsid w:val="00181000"/>
    <w:rsid w:val="00182C12"/>
    <w:rsid w:val="00183106"/>
    <w:rsid w:val="001861C8"/>
    <w:rsid w:val="00186505"/>
    <w:rsid w:val="001866DF"/>
    <w:rsid w:val="001A35F9"/>
    <w:rsid w:val="001A4EAE"/>
    <w:rsid w:val="001A534E"/>
    <w:rsid w:val="001B0A82"/>
    <w:rsid w:val="001B78BB"/>
    <w:rsid w:val="001C2565"/>
    <w:rsid w:val="001C48EE"/>
    <w:rsid w:val="001C6351"/>
    <w:rsid w:val="001D21AA"/>
    <w:rsid w:val="001D54C5"/>
    <w:rsid w:val="001E1E3C"/>
    <w:rsid w:val="001E2903"/>
    <w:rsid w:val="001E2D84"/>
    <w:rsid w:val="001E35C1"/>
    <w:rsid w:val="001E58E6"/>
    <w:rsid w:val="001E5D1D"/>
    <w:rsid w:val="001F476A"/>
    <w:rsid w:val="001F4C80"/>
    <w:rsid w:val="001F7854"/>
    <w:rsid w:val="0020115D"/>
    <w:rsid w:val="00202872"/>
    <w:rsid w:val="002036FC"/>
    <w:rsid w:val="0020500D"/>
    <w:rsid w:val="00206F10"/>
    <w:rsid w:val="00211832"/>
    <w:rsid w:val="00211A5B"/>
    <w:rsid w:val="00225814"/>
    <w:rsid w:val="00226716"/>
    <w:rsid w:val="00227988"/>
    <w:rsid w:val="002316AF"/>
    <w:rsid w:val="00237CDD"/>
    <w:rsid w:val="00241088"/>
    <w:rsid w:val="00242040"/>
    <w:rsid w:val="00245C49"/>
    <w:rsid w:val="00256414"/>
    <w:rsid w:val="00256E2B"/>
    <w:rsid w:val="00262E9E"/>
    <w:rsid w:val="00264A00"/>
    <w:rsid w:val="00267009"/>
    <w:rsid w:val="00267A6F"/>
    <w:rsid w:val="0027115D"/>
    <w:rsid w:val="0027589B"/>
    <w:rsid w:val="00277C5B"/>
    <w:rsid w:val="00287346"/>
    <w:rsid w:val="002A5158"/>
    <w:rsid w:val="002B2EAA"/>
    <w:rsid w:val="002B6E20"/>
    <w:rsid w:val="002C052F"/>
    <w:rsid w:val="002C3DC8"/>
    <w:rsid w:val="002D4523"/>
    <w:rsid w:val="002D5A9B"/>
    <w:rsid w:val="002E6A00"/>
    <w:rsid w:val="002F19C1"/>
    <w:rsid w:val="002F7A6D"/>
    <w:rsid w:val="00301A3E"/>
    <w:rsid w:val="00303779"/>
    <w:rsid w:val="00310573"/>
    <w:rsid w:val="00310C89"/>
    <w:rsid w:val="00314CA7"/>
    <w:rsid w:val="00316E1A"/>
    <w:rsid w:val="00316FA7"/>
    <w:rsid w:val="00322519"/>
    <w:rsid w:val="00330F70"/>
    <w:rsid w:val="003331F4"/>
    <w:rsid w:val="00334430"/>
    <w:rsid w:val="00335F2F"/>
    <w:rsid w:val="00336998"/>
    <w:rsid w:val="003371FA"/>
    <w:rsid w:val="00343138"/>
    <w:rsid w:val="003459B3"/>
    <w:rsid w:val="003512AF"/>
    <w:rsid w:val="00356F52"/>
    <w:rsid w:val="00357A79"/>
    <w:rsid w:val="00361C3D"/>
    <w:rsid w:val="00363E5F"/>
    <w:rsid w:val="003770BA"/>
    <w:rsid w:val="00377D0C"/>
    <w:rsid w:val="00380941"/>
    <w:rsid w:val="00381C71"/>
    <w:rsid w:val="003830F9"/>
    <w:rsid w:val="003868BB"/>
    <w:rsid w:val="00386B55"/>
    <w:rsid w:val="00391A71"/>
    <w:rsid w:val="00394A73"/>
    <w:rsid w:val="00396DF2"/>
    <w:rsid w:val="003A0537"/>
    <w:rsid w:val="003A2489"/>
    <w:rsid w:val="003A7E76"/>
    <w:rsid w:val="003B262D"/>
    <w:rsid w:val="003B57B3"/>
    <w:rsid w:val="003C2322"/>
    <w:rsid w:val="003C2F37"/>
    <w:rsid w:val="003C3337"/>
    <w:rsid w:val="003C6294"/>
    <w:rsid w:val="003C67FE"/>
    <w:rsid w:val="003C7BF9"/>
    <w:rsid w:val="003C7F5F"/>
    <w:rsid w:val="003D172B"/>
    <w:rsid w:val="003E4F68"/>
    <w:rsid w:val="003E75E9"/>
    <w:rsid w:val="003E76BA"/>
    <w:rsid w:val="003F07B0"/>
    <w:rsid w:val="003F274B"/>
    <w:rsid w:val="003F75A7"/>
    <w:rsid w:val="003F797C"/>
    <w:rsid w:val="003F7FCD"/>
    <w:rsid w:val="004009BA"/>
    <w:rsid w:val="00403B95"/>
    <w:rsid w:val="0040587C"/>
    <w:rsid w:val="00410BA7"/>
    <w:rsid w:val="004124F2"/>
    <w:rsid w:val="00412A5D"/>
    <w:rsid w:val="00414077"/>
    <w:rsid w:val="0041725F"/>
    <w:rsid w:val="00417C0D"/>
    <w:rsid w:val="00423F49"/>
    <w:rsid w:val="00425BBE"/>
    <w:rsid w:val="004313E3"/>
    <w:rsid w:val="00435CA3"/>
    <w:rsid w:val="00436698"/>
    <w:rsid w:val="00441A64"/>
    <w:rsid w:val="00443FE1"/>
    <w:rsid w:val="004647ED"/>
    <w:rsid w:val="0046720C"/>
    <w:rsid w:val="00467ACD"/>
    <w:rsid w:val="00483DB2"/>
    <w:rsid w:val="00484B78"/>
    <w:rsid w:val="00484FD5"/>
    <w:rsid w:val="00485D86"/>
    <w:rsid w:val="00492BEE"/>
    <w:rsid w:val="004964D8"/>
    <w:rsid w:val="004A29C0"/>
    <w:rsid w:val="004A5D31"/>
    <w:rsid w:val="004A7299"/>
    <w:rsid w:val="004B24E2"/>
    <w:rsid w:val="004C5594"/>
    <w:rsid w:val="004C5CA8"/>
    <w:rsid w:val="004C65D7"/>
    <w:rsid w:val="004D0C07"/>
    <w:rsid w:val="004D2428"/>
    <w:rsid w:val="004D3D48"/>
    <w:rsid w:val="004D411E"/>
    <w:rsid w:val="004E0BAE"/>
    <w:rsid w:val="004F6FF8"/>
    <w:rsid w:val="00502EC4"/>
    <w:rsid w:val="0050471D"/>
    <w:rsid w:val="00504F68"/>
    <w:rsid w:val="00506406"/>
    <w:rsid w:val="00507CDE"/>
    <w:rsid w:val="005104ED"/>
    <w:rsid w:val="00513672"/>
    <w:rsid w:val="005146F6"/>
    <w:rsid w:val="005159ED"/>
    <w:rsid w:val="00516BAE"/>
    <w:rsid w:val="00521808"/>
    <w:rsid w:val="00522E6B"/>
    <w:rsid w:val="005242BE"/>
    <w:rsid w:val="00524D4B"/>
    <w:rsid w:val="005258F8"/>
    <w:rsid w:val="00531C0A"/>
    <w:rsid w:val="00534CD3"/>
    <w:rsid w:val="00536DBF"/>
    <w:rsid w:val="00550127"/>
    <w:rsid w:val="00550A28"/>
    <w:rsid w:val="005525B9"/>
    <w:rsid w:val="0055434E"/>
    <w:rsid w:val="00563E1F"/>
    <w:rsid w:val="00564DF3"/>
    <w:rsid w:val="005656C6"/>
    <w:rsid w:val="005657A7"/>
    <w:rsid w:val="005668D4"/>
    <w:rsid w:val="0057313A"/>
    <w:rsid w:val="00574C4F"/>
    <w:rsid w:val="00581C96"/>
    <w:rsid w:val="00584996"/>
    <w:rsid w:val="0059181A"/>
    <w:rsid w:val="00592C70"/>
    <w:rsid w:val="00593F66"/>
    <w:rsid w:val="005A3038"/>
    <w:rsid w:val="005A66FB"/>
    <w:rsid w:val="005B0192"/>
    <w:rsid w:val="005B5FA1"/>
    <w:rsid w:val="005C0B8A"/>
    <w:rsid w:val="005C0BB9"/>
    <w:rsid w:val="005C3EB5"/>
    <w:rsid w:val="005C4FEA"/>
    <w:rsid w:val="005C7A14"/>
    <w:rsid w:val="005D0537"/>
    <w:rsid w:val="005D1B43"/>
    <w:rsid w:val="005D39D9"/>
    <w:rsid w:val="005D4129"/>
    <w:rsid w:val="005D526B"/>
    <w:rsid w:val="005D5794"/>
    <w:rsid w:val="005D68ED"/>
    <w:rsid w:val="005D7D85"/>
    <w:rsid w:val="005E6E2E"/>
    <w:rsid w:val="005E7787"/>
    <w:rsid w:val="005E7E33"/>
    <w:rsid w:val="005F49B3"/>
    <w:rsid w:val="005F7EF0"/>
    <w:rsid w:val="00607254"/>
    <w:rsid w:val="00607E79"/>
    <w:rsid w:val="00610275"/>
    <w:rsid w:val="00610AC2"/>
    <w:rsid w:val="0061125F"/>
    <w:rsid w:val="006115C1"/>
    <w:rsid w:val="00612979"/>
    <w:rsid w:val="006131F1"/>
    <w:rsid w:val="0061561B"/>
    <w:rsid w:val="00615984"/>
    <w:rsid w:val="00620EEC"/>
    <w:rsid w:val="00622F55"/>
    <w:rsid w:val="00623751"/>
    <w:rsid w:val="006301E0"/>
    <w:rsid w:val="00633826"/>
    <w:rsid w:val="006366BC"/>
    <w:rsid w:val="00636E72"/>
    <w:rsid w:val="00637BC5"/>
    <w:rsid w:val="00640680"/>
    <w:rsid w:val="00651B7F"/>
    <w:rsid w:val="00651CE7"/>
    <w:rsid w:val="006641A9"/>
    <w:rsid w:val="00664F63"/>
    <w:rsid w:val="00667FCF"/>
    <w:rsid w:val="006711D9"/>
    <w:rsid w:val="00682ECF"/>
    <w:rsid w:val="006841F8"/>
    <w:rsid w:val="00684F3F"/>
    <w:rsid w:val="00685F16"/>
    <w:rsid w:val="00686169"/>
    <w:rsid w:val="00686FDA"/>
    <w:rsid w:val="006902DE"/>
    <w:rsid w:val="006911BA"/>
    <w:rsid w:val="00691477"/>
    <w:rsid w:val="0069337E"/>
    <w:rsid w:val="00693B6B"/>
    <w:rsid w:val="006A236F"/>
    <w:rsid w:val="006A398C"/>
    <w:rsid w:val="006A7413"/>
    <w:rsid w:val="006B385D"/>
    <w:rsid w:val="006C1454"/>
    <w:rsid w:val="006C2957"/>
    <w:rsid w:val="006C4653"/>
    <w:rsid w:val="006C5657"/>
    <w:rsid w:val="006C7076"/>
    <w:rsid w:val="006D0103"/>
    <w:rsid w:val="006D1359"/>
    <w:rsid w:val="006D281F"/>
    <w:rsid w:val="006E44AD"/>
    <w:rsid w:val="006F0368"/>
    <w:rsid w:val="006F1D14"/>
    <w:rsid w:val="006F48E9"/>
    <w:rsid w:val="006F5046"/>
    <w:rsid w:val="006F6ECE"/>
    <w:rsid w:val="007073C4"/>
    <w:rsid w:val="00707E98"/>
    <w:rsid w:val="007116F0"/>
    <w:rsid w:val="007120C4"/>
    <w:rsid w:val="00717B6B"/>
    <w:rsid w:val="007208CA"/>
    <w:rsid w:val="00720EF2"/>
    <w:rsid w:val="00727D60"/>
    <w:rsid w:val="00734DC0"/>
    <w:rsid w:val="0073508E"/>
    <w:rsid w:val="0074336B"/>
    <w:rsid w:val="00744BAE"/>
    <w:rsid w:val="00747083"/>
    <w:rsid w:val="00747399"/>
    <w:rsid w:val="00747D7B"/>
    <w:rsid w:val="00750718"/>
    <w:rsid w:val="00752679"/>
    <w:rsid w:val="007533C8"/>
    <w:rsid w:val="0075772C"/>
    <w:rsid w:val="007606F6"/>
    <w:rsid w:val="00760C2F"/>
    <w:rsid w:val="00764032"/>
    <w:rsid w:val="00765AE1"/>
    <w:rsid w:val="00773D4C"/>
    <w:rsid w:val="007740CA"/>
    <w:rsid w:val="00777B27"/>
    <w:rsid w:val="00777C02"/>
    <w:rsid w:val="00781A92"/>
    <w:rsid w:val="00781DB9"/>
    <w:rsid w:val="00782F14"/>
    <w:rsid w:val="00783158"/>
    <w:rsid w:val="0078520C"/>
    <w:rsid w:val="00785407"/>
    <w:rsid w:val="00790F15"/>
    <w:rsid w:val="00791BD6"/>
    <w:rsid w:val="00793B48"/>
    <w:rsid w:val="00793FF7"/>
    <w:rsid w:val="0079768C"/>
    <w:rsid w:val="007A140F"/>
    <w:rsid w:val="007A270F"/>
    <w:rsid w:val="007A6A7E"/>
    <w:rsid w:val="007A6F46"/>
    <w:rsid w:val="007A7299"/>
    <w:rsid w:val="007B1D04"/>
    <w:rsid w:val="007B4D06"/>
    <w:rsid w:val="007B722A"/>
    <w:rsid w:val="007C4B95"/>
    <w:rsid w:val="007C5DB8"/>
    <w:rsid w:val="007C63F1"/>
    <w:rsid w:val="007D1C66"/>
    <w:rsid w:val="007D39B7"/>
    <w:rsid w:val="007D4B29"/>
    <w:rsid w:val="007D5B46"/>
    <w:rsid w:val="007F1343"/>
    <w:rsid w:val="007F3AB9"/>
    <w:rsid w:val="007F46D6"/>
    <w:rsid w:val="007F60BD"/>
    <w:rsid w:val="007F6E7E"/>
    <w:rsid w:val="00800530"/>
    <w:rsid w:val="0080356C"/>
    <w:rsid w:val="0080499C"/>
    <w:rsid w:val="008058F9"/>
    <w:rsid w:val="008060A9"/>
    <w:rsid w:val="00806633"/>
    <w:rsid w:val="008077F2"/>
    <w:rsid w:val="00814B48"/>
    <w:rsid w:val="00814DD3"/>
    <w:rsid w:val="00817106"/>
    <w:rsid w:val="00817560"/>
    <w:rsid w:val="008215C5"/>
    <w:rsid w:val="00821EA4"/>
    <w:rsid w:val="00834E61"/>
    <w:rsid w:val="00846D89"/>
    <w:rsid w:val="008500C5"/>
    <w:rsid w:val="00853DB0"/>
    <w:rsid w:val="00854368"/>
    <w:rsid w:val="0085530F"/>
    <w:rsid w:val="008617A4"/>
    <w:rsid w:val="00861B64"/>
    <w:rsid w:val="00863A11"/>
    <w:rsid w:val="00874E6A"/>
    <w:rsid w:val="00876357"/>
    <w:rsid w:val="00884577"/>
    <w:rsid w:val="00884E24"/>
    <w:rsid w:val="00886177"/>
    <w:rsid w:val="00887E16"/>
    <w:rsid w:val="00894303"/>
    <w:rsid w:val="008A0361"/>
    <w:rsid w:val="008A3AD9"/>
    <w:rsid w:val="008A6267"/>
    <w:rsid w:val="008A7388"/>
    <w:rsid w:val="008B4B37"/>
    <w:rsid w:val="008B5987"/>
    <w:rsid w:val="008B7022"/>
    <w:rsid w:val="008C3405"/>
    <w:rsid w:val="008C4DB5"/>
    <w:rsid w:val="008D4FCC"/>
    <w:rsid w:val="008D57BB"/>
    <w:rsid w:val="008D5EAE"/>
    <w:rsid w:val="008E05DD"/>
    <w:rsid w:val="008E6025"/>
    <w:rsid w:val="008E6215"/>
    <w:rsid w:val="008E6CC6"/>
    <w:rsid w:val="008E6D24"/>
    <w:rsid w:val="008E7A00"/>
    <w:rsid w:val="008E7CB9"/>
    <w:rsid w:val="008F00E0"/>
    <w:rsid w:val="008F0572"/>
    <w:rsid w:val="008F41FD"/>
    <w:rsid w:val="008F49C8"/>
    <w:rsid w:val="008F5B6F"/>
    <w:rsid w:val="0091179D"/>
    <w:rsid w:val="00912249"/>
    <w:rsid w:val="00915104"/>
    <w:rsid w:val="009201D8"/>
    <w:rsid w:val="009210AC"/>
    <w:rsid w:val="00922FAD"/>
    <w:rsid w:val="00923ADA"/>
    <w:rsid w:val="00924309"/>
    <w:rsid w:val="00932F1C"/>
    <w:rsid w:val="009340C9"/>
    <w:rsid w:val="00934CD6"/>
    <w:rsid w:val="00940E77"/>
    <w:rsid w:val="00943DC9"/>
    <w:rsid w:val="009440B8"/>
    <w:rsid w:val="00945BF0"/>
    <w:rsid w:val="00953327"/>
    <w:rsid w:val="009550B6"/>
    <w:rsid w:val="0096514A"/>
    <w:rsid w:val="00966ECC"/>
    <w:rsid w:val="0097330C"/>
    <w:rsid w:val="009760AC"/>
    <w:rsid w:val="00977711"/>
    <w:rsid w:val="00980681"/>
    <w:rsid w:val="00981072"/>
    <w:rsid w:val="0098680B"/>
    <w:rsid w:val="009878D6"/>
    <w:rsid w:val="00996D39"/>
    <w:rsid w:val="009A2500"/>
    <w:rsid w:val="009A2BDC"/>
    <w:rsid w:val="009A4B69"/>
    <w:rsid w:val="009B0C58"/>
    <w:rsid w:val="009B2A9E"/>
    <w:rsid w:val="009B3891"/>
    <w:rsid w:val="009B6C7C"/>
    <w:rsid w:val="009B716C"/>
    <w:rsid w:val="009D0CFA"/>
    <w:rsid w:val="009D5FA8"/>
    <w:rsid w:val="009E156E"/>
    <w:rsid w:val="009E65D6"/>
    <w:rsid w:val="009E718D"/>
    <w:rsid w:val="009F0758"/>
    <w:rsid w:val="009F0A86"/>
    <w:rsid w:val="009F1EC4"/>
    <w:rsid w:val="009F2469"/>
    <w:rsid w:val="009F3514"/>
    <w:rsid w:val="009F61EE"/>
    <w:rsid w:val="00A04659"/>
    <w:rsid w:val="00A11B4F"/>
    <w:rsid w:val="00A2162E"/>
    <w:rsid w:val="00A22B00"/>
    <w:rsid w:val="00A257B4"/>
    <w:rsid w:val="00A265BA"/>
    <w:rsid w:val="00A30A35"/>
    <w:rsid w:val="00A30C42"/>
    <w:rsid w:val="00A31669"/>
    <w:rsid w:val="00A34229"/>
    <w:rsid w:val="00A3469C"/>
    <w:rsid w:val="00A4041F"/>
    <w:rsid w:val="00A41E52"/>
    <w:rsid w:val="00A50DB6"/>
    <w:rsid w:val="00A516AC"/>
    <w:rsid w:val="00A55717"/>
    <w:rsid w:val="00A629CC"/>
    <w:rsid w:val="00A670FA"/>
    <w:rsid w:val="00A70A8A"/>
    <w:rsid w:val="00A727A7"/>
    <w:rsid w:val="00A74429"/>
    <w:rsid w:val="00A757FF"/>
    <w:rsid w:val="00A75B58"/>
    <w:rsid w:val="00A811AC"/>
    <w:rsid w:val="00A81BC0"/>
    <w:rsid w:val="00A8416D"/>
    <w:rsid w:val="00A846C1"/>
    <w:rsid w:val="00A90FA0"/>
    <w:rsid w:val="00A92A5F"/>
    <w:rsid w:val="00A942C1"/>
    <w:rsid w:val="00AA0D0D"/>
    <w:rsid w:val="00AA1122"/>
    <w:rsid w:val="00AA18E1"/>
    <w:rsid w:val="00AA587A"/>
    <w:rsid w:val="00AA5E04"/>
    <w:rsid w:val="00AB0C46"/>
    <w:rsid w:val="00AB1323"/>
    <w:rsid w:val="00AB2EEF"/>
    <w:rsid w:val="00AB6B61"/>
    <w:rsid w:val="00AB7681"/>
    <w:rsid w:val="00AC2D7C"/>
    <w:rsid w:val="00AD251A"/>
    <w:rsid w:val="00AD2BDB"/>
    <w:rsid w:val="00AD3444"/>
    <w:rsid w:val="00AD6BD5"/>
    <w:rsid w:val="00AD7B02"/>
    <w:rsid w:val="00AE3B4B"/>
    <w:rsid w:val="00AE5176"/>
    <w:rsid w:val="00AE540E"/>
    <w:rsid w:val="00AF09DD"/>
    <w:rsid w:val="00AF59E9"/>
    <w:rsid w:val="00AF7BD2"/>
    <w:rsid w:val="00B050DF"/>
    <w:rsid w:val="00B07563"/>
    <w:rsid w:val="00B105DE"/>
    <w:rsid w:val="00B11306"/>
    <w:rsid w:val="00B15B91"/>
    <w:rsid w:val="00B2016A"/>
    <w:rsid w:val="00B20D85"/>
    <w:rsid w:val="00B21AF2"/>
    <w:rsid w:val="00B309EA"/>
    <w:rsid w:val="00B313B1"/>
    <w:rsid w:val="00B32456"/>
    <w:rsid w:val="00B40E50"/>
    <w:rsid w:val="00B4149E"/>
    <w:rsid w:val="00B44577"/>
    <w:rsid w:val="00B45DFC"/>
    <w:rsid w:val="00B50F38"/>
    <w:rsid w:val="00B51051"/>
    <w:rsid w:val="00B56FCB"/>
    <w:rsid w:val="00B60538"/>
    <w:rsid w:val="00B63FC0"/>
    <w:rsid w:val="00B66C0B"/>
    <w:rsid w:val="00B701D3"/>
    <w:rsid w:val="00B770B3"/>
    <w:rsid w:val="00B83629"/>
    <w:rsid w:val="00B90A92"/>
    <w:rsid w:val="00B921C6"/>
    <w:rsid w:val="00B92EB3"/>
    <w:rsid w:val="00B9386C"/>
    <w:rsid w:val="00B93BAB"/>
    <w:rsid w:val="00B97390"/>
    <w:rsid w:val="00BA146C"/>
    <w:rsid w:val="00BA5F83"/>
    <w:rsid w:val="00BB188F"/>
    <w:rsid w:val="00BB3CB7"/>
    <w:rsid w:val="00BB44C4"/>
    <w:rsid w:val="00BB497D"/>
    <w:rsid w:val="00BB52FC"/>
    <w:rsid w:val="00BC0703"/>
    <w:rsid w:val="00BC167E"/>
    <w:rsid w:val="00BC5135"/>
    <w:rsid w:val="00BC5A4D"/>
    <w:rsid w:val="00BC7DFB"/>
    <w:rsid w:val="00BD2704"/>
    <w:rsid w:val="00BD6049"/>
    <w:rsid w:val="00BD6CEE"/>
    <w:rsid w:val="00BD7385"/>
    <w:rsid w:val="00BE00B9"/>
    <w:rsid w:val="00BE3EA5"/>
    <w:rsid w:val="00BE765D"/>
    <w:rsid w:val="00BF1370"/>
    <w:rsid w:val="00BF5D4F"/>
    <w:rsid w:val="00BF66E1"/>
    <w:rsid w:val="00BF6DC9"/>
    <w:rsid w:val="00C015FA"/>
    <w:rsid w:val="00C024B2"/>
    <w:rsid w:val="00C024B7"/>
    <w:rsid w:val="00C0330A"/>
    <w:rsid w:val="00C041F0"/>
    <w:rsid w:val="00C05D36"/>
    <w:rsid w:val="00C128B4"/>
    <w:rsid w:val="00C17016"/>
    <w:rsid w:val="00C17E18"/>
    <w:rsid w:val="00C23817"/>
    <w:rsid w:val="00C268A2"/>
    <w:rsid w:val="00C36B93"/>
    <w:rsid w:val="00C47896"/>
    <w:rsid w:val="00C521F4"/>
    <w:rsid w:val="00C54E84"/>
    <w:rsid w:val="00C562DB"/>
    <w:rsid w:val="00C615EC"/>
    <w:rsid w:val="00C63164"/>
    <w:rsid w:val="00C67A7F"/>
    <w:rsid w:val="00C707C8"/>
    <w:rsid w:val="00C84626"/>
    <w:rsid w:val="00C851C9"/>
    <w:rsid w:val="00C85A76"/>
    <w:rsid w:val="00C94603"/>
    <w:rsid w:val="00C96AA5"/>
    <w:rsid w:val="00C9715C"/>
    <w:rsid w:val="00C975CE"/>
    <w:rsid w:val="00CA4386"/>
    <w:rsid w:val="00CB16F4"/>
    <w:rsid w:val="00CB334E"/>
    <w:rsid w:val="00CB41BC"/>
    <w:rsid w:val="00CC1E32"/>
    <w:rsid w:val="00CC5307"/>
    <w:rsid w:val="00CC6CB1"/>
    <w:rsid w:val="00CE0A37"/>
    <w:rsid w:val="00CE670F"/>
    <w:rsid w:val="00CF39F2"/>
    <w:rsid w:val="00CF69FC"/>
    <w:rsid w:val="00D0140F"/>
    <w:rsid w:val="00D0392F"/>
    <w:rsid w:val="00D04FEE"/>
    <w:rsid w:val="00D055B5"/>
    <w:rsid w:val="00D06F0C"/>
    <w:rsid w:val="00D1346E"/>
    <w:rsid w:val="00D148EF"/>
    <w:rsid w:val="00D15D5B"/>
    <w:rsid w:val="00D20913"/>
    <w:rsid w:val="00D23EC8"/>
    <w:rsid w:val="00D2445A"/>
    <w:rsid w:val="00D24484"/>
    <w:rsid w:val="00D25E8C"/>
    <w:rsid w:val="00D320F1"/>
    <w:rsid w:val="00D32DBA"/>
    <w:rsid w:val="00D343C3"/>
    <w:rsid w:val="00D5029E"/>
    <w:rsid w:val="00D63BE7"/>
    <w:rsid w:val="00D64157"/>
    <w:rsid w:val="00D655D6"/>
    <w:rsid w:val="00D6764C"/>
    <w:rsid w:val="00D70FE7"/>
    <w:rsid w:val="00D746E0"/>
    <w:rsid w:val="00D7687B"/>
    <w:rsid w:val="00D8070F"/>
    <w:rsid w:val="00D82E95"/>
    <w:rsid w:val="00D84412"/>
    <w:rsid w:val="00D87FF9"/>
    <w:rsid w:val="00D90A5D"/>
    <w:rsid w:val="00D9189F"/>
    <w:rsid w:val="00D92C92"/>
    <w:rsid w:val="00D941E5"/>
    <w:rsid w:val="00D944D3"/>
    <w:rsid w:val="00D94CFC"/>
    <w:rsid w:val="00D96B43"/>
    <w:rsid w:val="00DA283B"/>
    <w:rsid w:val="00DA493F"/>
    <w:rsid w:val="00DA748D"/>
    <w:rsid w:val="00DA7F3A"/>
    <w:rsid w:val="00DB13F6"/>
    <w:rsid w:val="00DB3B49"/>
    <w:rsid w:val="00DB515C"/>
    <w:rsid w:val="00DC0BC3"/>
    <w:rsid w:val="00DC13E5"/>
    <w:rsid w:val="00DC2565"/>
    <w:rsid w:val="00DC2FF8"/>
    <w:rsid w:val="00DD28F7"/>
    <w:rsid w:val="00DD2966"/>
    <w:rsid w:val="00DD36D9"/>
    <w:rsid w:val="00DF0436"/>
    <w:rsid w:val="00E02E97"/>
    <w:rsid w:val="00E06AEE"/>
    <w:rsid w:val="00E14D45"/>
    <w:rsid w:val="00E150FD"/>
    <w:rsid w:val="00E17827"/>
    <w:rsid w:val="00E25100"/>
    <w:rsid w:val="00E42375"/>
    <w:rsid w:val="00E44713"/>
    <w:rsid w:val="00E452AD"/>
    <w:rsid w:val="00E46202"/>
    <w:rsid w:val="00E522DB"/>
    <w:rsid w:val="00E56D72"/>
    <w:rsid w:val="00E62A27"/>
    <w:rsid w:val="00E63E07"/>
    <w:rsid w:val="00E647DA"/>
    <w:rsid w:val="00E7196D"/>
    <w:rsid w:val="00E721ED"/>
    <w:rsid w:val="00E722CA"/>
    <w:rsid w:val="00E7348C"/>
    <w:rsid w:val="00E739A2"/>
    <w:rsid w:val="00E73C1B"/>
    <w:rsid w:val="00E73FBA"/>
    <w:rsid w:val="00E744D3"/>
    <w:rsid w:val="00E75E08"/>
    <w:rsid w:val="00E7645B"/>
    <w:rsid w:val="00E7765E"/>
    <w:rsid w:val="00E77D9F"/>
    <w:rsid w:val="00E808CD"/>
    <w:rsid w:val="00E826F1"/>
    <w:rsid w:val="00E83137"/>
    <w:rsid w:val="00E83E2E"/>
    <w:rsid w:val="00E84CDB"/>
    <w:rsid w:val="00E879B5"/>
    <w:rsid w:val="00E91034"/>
    <w:rsid w:val="00E95357"/>
    <w:rsid w:val="00E95AEA"/>
    <w:rsid w:val="00EA0701"/>
    <w:rsid w:val="00EA2335"/>
    <w:rsid w:val="00EA5675"/>
    <w:rsid w:val="00EA59CA"/>
    <w:rsid w:val="00EA66BD"/>
    <w:rsid w:val="00EA71E4"/>
    <w:rsid w:val="00EB2B3C"/>
    <w:rsid w:val="00EB40B8"/>
    <w:rsid w:val="00EB5B9E"/>
    <w:rsid w:val="00EB76A0"/>
    <w:rsid w:val="00ED001D"/>
    <w:rsid w:val="00ED30B6"/>
    <w:rsid w:val="00ED330A"/>
    <w:rsid w:val="00ED39B8"/>
    <w:rsid w:val="00ED3E69"/>
    <w:rsid w:val="00ED3ECB"/>
    <w:rsid w:val="00ED7B60"/>
    <w:rsid w:val="00EE5F07"/>
    <w:rsid w:val="00EF59C1"/>
    <w:rsid w:val="00F02588"/>
    <w:rsid w:val="00F03E88"/>
    <w:rsid w:val="00F05EDD"/>
    <w:rsid w:val="00F128BF"/>
    <w:rsid w:val="00F14686"/>
    <w:rsid w:val="00F15DFD"/>
    <w:rsid w:val="00F15EBF"/>
    <w:rsid w:val="00F234EC"/>
    <w:rsid w:val="00F2553E"/>
    <w:rsid w:val="00F30DBB"/>
    <w:rsid w:val="00F33F16"/>
    <w:rsid w:val="00F36FE3"/>
    <w:rsid w:val="00F407A0"/>
    <w:rsid w:val="00F408D2"/>
    <w:rsid w:val="00F40FF7"/>
    <w:rsid w:val="00F437B1"/>
    <w:rsid w:val="00F43B74"/>
    <w:rsid w:val="00F44438"/>
    <w:rsid w:val="00F4526A"/>
    <w:rsid w:val="00F45446"/>
    <w:rsid w:val="00F511AA"/>
    <w:rsid w:val="00F5188C"/>
    <w:rsid w:val="00F52F86"/>
    <w:rsid w:val="00F54298"/>
    <w:rsid w:val="00F55873"/>
    <w:rsid w:val="00F601D6"/>
    <w:rsid w:val="00F61925"/>
    <w:rsid w:val="00F646C6"/>
    <w:rsid w:val="00F64A0E"/>
    <w:rsid w:val="00F667B5"/>
    <w:rsid w:val="00F72458"/>
    <w:rsid w:val="00F777AB"/>
    <w:rsid w:val="00F81DEB"/>
    <w:rsid w:val="00F8476E"/>
    <w:rsid w:val="00F93E11"/>
    <w:rsid w:val="00F94112"/>
    <w:rsid w:val="00FA216C"/>
    <w:rsid w:val="00FA62AC"/>
    <w:rsid w:val="00FA63F1"/>
    <w:rsid w:val="00FA65B1"/>
    <w:rsid w:val="00FA6B25"/>
    <w:rsid w:val="00FB30F3"/>
    <w:rsid w:val="00FB4767"/>
    <w:rsid w:val="00FB7057"/>
    <w:rsid w:val="00FC3962"/>
    <w:rsid w:val="00FC7FCC"/>
    <w:rsid w:val="00FD3020"/>
    <w:rsid w:val="00FD353D"/>
    <w:rsid w:val="00FE01AE"/>
    <w:rsid w:val="00FE1A5B"/>
    <w:rsid w:val="00FE1DA1"/>
    <w:rsid w:val="00FE66A8"/>
    <w:rsid w:val="00FF2E8B"/>
    <w:rsid w:val="00FF313D"/>
    <w:rsid w:val="00FF633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09394"/>
  <w14:defaultImageDpi w14:val="32767"/>
  <w15:chartTrackingRefBased/>
  <w15:docId w15:val="{E7E8BB98-1286-6D4B-8278-714928D3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DBA"/>
  </w:style>
  <w:style w:type="paragraph" w:styleId="Footer">
    <w:name w:val="footer"/>
    <w:basedOn w:val="Normal"/>
    <w:link w:val="Foot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BA"/>
  </w:style>
  <w:style w:type="table" w:styleId="TableGrid">
    <w:name w:val="Table Grid"/>
    <w:basedOn w:val="TableNormal"/>
    <w:uiPriority w:val="39"/>
    <w:rsid w:val="00DF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Laurie</dc:creator>
  <cp:keywords/>
  <dc:description/>
  <cp:lastModifiedBy>Ken Laurie</cp:lastModifiedBy>
  <cp:revision>11</cp:revision>
  <cp:lastPrinted>2018-04-23T10:17:00Z</cp:lastPrinted>
  <dcterms:created xsi:type="dcterms:W3CDTF">2018-10-09T15:12:00Z</dcterms:created>
  <dcterms:modified xsi:type="dcterms:W3CDTF">2018-10-09T16:44:00Z</dcterms:modified>
  <cp:category/>
</cp:coreProperties>
</file>